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ED13" w14:textId="77777777" w:rsidR="0035478D" w:rsidRPr="00B821DA" w:rsidRDefault="0035478D" w:rsidP="0035478D">
      <w:pPr>
        <w:jc w:val="center"/>
        <w:rPr>
          <w:b/>
          <w:sz w:val="22"/>
          <w:szCs w:val="22"/>
        </w:rPr>
      </w:pPr>
      <w:bookmarkStart w:id="0" w:name="_Hlk99544308"/>
      <w:r w:rsidRPr="00B821DA">
        <w:rPr>
          <w:b/>
          <w:sz w:val="22"/>
          <w:szCs w:val="22"/>
        </w:rPr>
        <w:t>Договор на оказание комплекса услуг</w:t>
      </w:r>
    </w:p>
    <w:p w14:paraId="5FF8C06D" w14:textId="1B920B4E" w:rsidR="0035478D" w:rsidRPr="00B821DA" w:rsidRDefault="0035478D" w:rsidP="0035478D">
      <w:pPr>
        <w:jc w:val="center"/>
        <w:rPr>
          <w:b/>
          <w:sz w:val="22"/>
          <w:szCs w:val="22"/>
        </w:rPr>
      </w:pPr>
      <w:r w:rsidRPr="00B821DA">
        <w:rPr>
          <w:b/>
          <w:sz w:val="22"/>
          <w:szCs w:val="22"/>
        </w:rPr>
        <w:t>по проведению выставочно-ярмарочного мероприятия в сфере агропромышленного комплекса Ивановской области в 202</w:t>
      </w:r>
      <w:r w:rsidR="00336150">
        <w:rPr>
          <w:b/>
          <w:sz w:val="22"/>
          <w:szCs w:val="22"/>
        </w:rPr>
        <w:t>6</w:t>
      </w:r>
      <w:r w:rsidRPr="00B821DA">
        <w:rPr>
          <w:b/>
          <w:sz w:val="22"/>
          <w:szCs w:val="22"/>
        </w:rPr>
        <w:t xml:space="preserve"> г.</w:t>
      </w:r>
    </w:p>
    <w:p w14:paraId="64FAFD39" w14:textId="1B4C7B45" w:rsidR="0035478D" w:rsidRPr="00351E37" w:rsidRDefault="0035478D" w:rsidP="0035478D">
      <w:pPr>
        <w:jc w:val="center"/>
        <w:rPr>
          <w:b/>
          <w:sz w:val="22"/>
          <w:szCs w:val="22"/>
        </w:rPr>
      </w:pPr>
      <w:r w:rsidRPr="00351E37">
        <w:rPr>
          <w:b/>
          <w:sz w:val="22"/>
          <w:szCs w:val="22"/>
        </w:rPr>
        <w:t xml:space="preserve">№  </w:t>
      </w:r>
      <w:bookmarkEnd w:id="0"/>
    </w:p>
    <w:p w14:paraId="0BD15591" w14:textId="77777777" w:rsidR="0035478D" w:rsidRPr="00B821DA" w:rsidRDefault="0035478D" w:rsidP="0035478D">
      <w:pPr>
        <w:rPr>
          <w:sz w:val="22"/>
          <w:szCs w:val="22"/>
        </w:rPr>
      </w:pPr>
    </w:p>
    <w:p w14:paraId="78CC57B1" w14:textId="1C43A6D1" w:rsidR="0035478D" w:rsidRPr="00B821DA" w:rsidRDefault="0035478D" w:rsidP="0035478D">
      <w:pPr>
        <w:tabs>
          <w:tab w:val="right" w:pos="10065"/>
        </w:tabs>
        <w:jc w:val="both"/>
        <w:rPr>
          <w:sz w:val="22"/>
          <w:szCs w:val="22"/>
        </w:rPr>
      </w:pPr>
      <w:r w:rsidRPr="00B821DA">
        <w:rPr>
          <w:sz w:val="22"/>
          <w:szCs w:val="22"/>
        </w:rPr>
        <w:t>г. Иваново</w:t>
      </w:r>
      <w:r w:rsidRPr="00B821DA">
        <w:rPr>
          <w:sz w:val="22"/>
          <w:szCs w:val="22"/>
        </w:rPr>
        <w:tab/>
        <w:t>«</w:t>
      </w:r>
      <w:r w:rsidR="001B664A">
        <w:rPr>
          <w:sz w:val="22"/>
          <w:szCs w:val="22"/>
        </w:rPr>
        <w:t xml:space="preserve">   </w:t>
      </w:r>
      <w:r w:rsidRPr="00B821DA">
        <w:rPr>
          <w:sz w:val="22"/>
          <w:szCs w:val="22"/>
        </w:rPr>
        <w:t xml:space="preserve">» </w:t>
      </w:r>
      <w:r w:rsidR="001B664A">
        <w:rPr>
          <w:sz w:val="22"/>
          <w:szCs w:val="22"/>
        </w:rPr>
        <w:t xml:space="preserve">                    </w:t>
      </w:r>
      <w:r>
        <w:rPr>
          <w:sz w:val="22"/>
          <w:szCs w:val="22"/>
        </w:rPr>
        <w:t xml:space="preserve"> </w:t>
      </w:r>
      <w:r w:rsidRPr="00B821DA">
        <w:rPr>
          <w:sz w:val="22"/>
          <w:szCs w:val="22"/>
        </w:rPr>
        <w:t>202</w:t>
      </w:r>
      <w:r w:rsidR="00336150">
        <w:rPr>
          <w:sz w:val="22"/>
          <w:szCs w:val="22"/>
        </w:rPr>
        <w:t>6</w:t>
      </w:r>
      <w:r w:rsidRPr="00B821DA">
        <w:rPr>
          <w:sz w:val="22"/>
          <w:szCs w:val="22"/>
        </w:rPr>
        <w:t xml:space="preserve"> г.</w:t>
      </w:r>
    </w:p>
    <w:p w14:paraId="524D0E19" w14:textId="77777777" w:rsidR="0035478D" w:rsidRPr="00B821DA" w:rsidRDefault="0035478D" w:rsidP="0035478D">
      <w:pPr>
        <w:jc w:val="both"/>
        <w:rPr>
          <w:sz w:val="22"/>
          <w:szCs w:val="22"/>
        </w:rPr>
      </w:pPr>
    </w:p>
    <w:p w14:paraId="7122A507" w14:textId="26580B2B" w:rsidR="0035478D" w:rsidRPr="00B821DA" w:rsidRDefault="0035478D" w:rsidP="0035478D">
      <w:pPr>
        <w:ind w:firstLine="720"/>
        <w:jc w:val="both"/>
        <w:rPr>
          <w:sz w:val="22"/>
          <w:szCs w:val="22"/>
        </w:rPr>
      </w:pPr>
      <w:bookmarkStart w:id="1" w:name="_heading=h.gjdgxs"/>
      <w:bookmarkEnd w:id="1"/>
      <w:r w:rsidRPr="00B821DA">
        <w:rPr>
          <w:b/>
          <w:sz w:val="22"/>
          <w:szCs w:val="22"/>
        </w:rPr>
        <w:t>АНО «Центр развития предпринимательства и поддержки экспорта Ивановской области»</w:t>
      </w:r>
      <w:r w:rsidRPr="00B821DA">
        <w:rPr>
          <w:sz w:val="22"/>
          <w:szCs w:val="22"/>
        </w:rPr>
        <w:t>, именуемая в</w:t>
      </w:r>
      <w:r w:rsidRPr="00B821DA">
        <w:rPr>
          <w:spacing w:val="1"/>
          <w:sz w:val="22"/>
          <w:szCs w:val="22"/>
        </w:rPr>
        <w:t xml:space="preserve"> </w:t>
      </w:r>
      <w:r w:rsidRPr="00B821DA">
        <w:rPr>
          <w:sz w:val="22"/>
          <w:szCs w:val="22"/>
        </w:rPr>
        <w:t xml:space="preserve">дальнейшем «Заказчик», в лице операционного директора – </w:t>
      </w:r>
      <w:r w:rsidR="001E5059">
        <w:rPr>
          <w:b/>
          <w:bCs/>
          <w:sz w:val="22"/>
          <w:szCs w:val="22"/>
        </w:rPr>
        <w:t>_______________________</w:t>
      </w:r>
      <w:r w:rsidRPr="00B821DA">
        <w:rPr>
          <w:sz w:val="22"/>
          <w:szCs w:val="22"/>
        </w:rPr>
        <w:t>, и</w:t>
      </w:r>
      <w:bookmarkStart w:id="2" w:name="_heading=h.ycs7xwg44te"/>
      <w:bookmarkEnd w:id="2"/>
    </w:p>
    <w:p w14:paraId="5921F67A" w14:textId="53351954" w:rsidR="0035478D" w:rsidRPr="00B821DA" w:rsidRDefault="001B664A" w:rsidP="0035478D">
      <w:pPr>
        <w:ind w:firstLine="720"/>
        <w:jc w:val="both"/>
        <w:rPr>
          <w:sz w:val="22"/>
          <w:szCs w:val="22"/>
        </w:rPr>
      </w:pPr>
      <w:r>
        <w:rPr>
          <w:b/>
          <w:sz w:val="22"/>
          <w:szCs w:val="22"/>
          <w:u w:val="single"/>
        </w:rPr>
        <w:t xml:space="preserve">                                                                                                                                                                  </w:t>
      </w:r>
      <w:r w:rsidR="0035478D" w:rsidRPr="00B821DA">
        <w:rPr>
          <w:b/>
          <w:sz w:val="22"/>
          <w:szCs w:val="22"/>
        </w:rPr>
        <w:t>,</w:t>
      </w:r>
      <w:r w:rsidR="0035478D" w:rsidRPr="00B821DA">
        <w:rPr>
          <w:sz w:val="22"/>
          <w:szCs w:val="22"/>
        </w:rPr>
        <w:t xml:space="preserve"> именуемый в дальнейшем «Исполнитель»,</w:t>
      </w:r>
      <w:r w:rsidR="0035478D" w:rsidRPr="00B821DA">
        <w:rPr>
          <w:b/>
          <w:sz w:val="22"/>
          <w:szCs w:val="22"/>
        </w:rPr>
        <w:t xml:space="preserve"> </w:t>
      </w:r>
      <w:r w:rsidR="0035478D" w:rsidRPr="00B821DA">
        <w:rPr>
          <w:sz w:val="22"/>
          <w:szCs w:val="22"/>
        </w:rPr>
        <w:t>действующий на основании</w:t>
      </w:r>
      <w:r>
        <w:rPr>
          <w:sz w:val="22"/>
          <w:szCs w:val="22"/>
          <w:u w:val="single"/>
        </w:rPr>
        <w:t xml:space="preserve">                                            </w:t>
      </w:r>
      <w:r w:rsidR="0035478D" w:rsidRPr="00B821DA">
        <w:rPr>
          <w:sz w:val="22"/>
          <w:szCs w:val="22"/>
        </w:rPr>
        <w:t>, в дальнейшем совместно именуемые «Стороны», заключили настоящий Договор о нижеследующем:</w:t>
      </w:r>
    </w:p>
    <w:p w14:paraId="06F986C2" w14:textId="77777777" w:rsidR="0035478D" w:rsidRPr="00B821DA" w:rsidRDefault="0035478D" w:rsidP="0035478D">
      <w:pPr>
        <w:jc w:val="center"/>
        <w:rPr>
          <w:b/>
          <w:sz w:val="22"/>
          <w:szCs w:val="22"/>
        </w:rPr>
      </w:pPr>
      <w:r w:rsidRPr="00B821DA">
        <w:rPr>
          <w:b/>
          <w:sz w:val="22"/>
          <w:szCs w:val="22"/>
        </w:rPr>
        <w:t>1. Предмет Договора</w:t>
      </w:r>
    </w:p>
    <w:p w14:paraId="2DB36B30" w14:textId="150D4840" w:rsidR="0035478D" w:rsidRPr="00B821DA" w:rsidRDefault="0035478D" w:rsidP="0035478D">
      <w:pPr>
        <w:pStyle w:val="a7"/>
        <w:numPr>
          <w:ilvl w:val="1"/>
          <w:numId w:val="1"/>
        </w:numPr>
        <w:ind w:left="0" w:firstLine="709"/>
        <w:jc w:val="both"/>
        <w:rPr>
          <w:sz w:val="22"/>
          <w:szCs w:val="22"/>
        </w:rPr>
      </w:pPr>
      <w:r w:rsidRPr="00B821DA">
        <w:rPr>
          <w:sz w:val="22"/>
          <w:szCs w:val="22"/>
        </w:rPr>
        <w:t xml:space="preserve">По настоящему Договору Заказчик поручает, а Исполнитель принимает на себя обязательства оказать комплекс услуг по организации и проведению </w:t>
      </w:r>
      <w:r w:rsidR="000E766B" w:rsidRPr="001C4E68">
        <w:rPr>
          <w:b/>
          <w:bCs/>
          <w:sz w:val="22"/>
          <w:szCs w:val="22"/>
        </w:rPr>
        <w:t>выставочно-ярмарочн</w:t>
      </w:r>
      <w:r w:rsidR="00344A4E">
        <w:rPr>
          <w:b/>
          <w:bCs/>
          <w:sz w:val="22"/>
          <w:szCs w:val="22"/>
        </w:rPr>
        <w:t xml:space="preserve">ых </w:t>
      </w:r>
      <w:r w:rsidR="000E766B" w:rsidRPr="001C4E68">
        <w:rPr>
          <w:b/>
          <w:bCs/>
          <w:sz w:val="22"/>
          <w:szCs w:val="22"/>
        </w:rPr>
        <w:t>мероприяти</w:t>
      </w:r>
      <w:r w:rsidR="00344A4E">
        <w:rPr>
          <w:b/>
          <w:bCs/>
          <w:sz w:val="22"/>
          <w:szCs w:val="22"/>
        </w:rPr>
        <w:t>й</w:t>
      </w:r>
      <w:r w:rsidR="000E766B" w:rsidRPr="001C4E68">
        <w:rPr>
          <w:b/>
          <w:bCs/>
          <w:sz w:val="22"/>
          <w:szCs w:val="22"/>
        </w:rPr>
        <w:t xml:space="preserve"> в сфере агропромышленного комплекса Ивановской области «</w:t>
      </w:r>
      <w:r w:rsidR="00572335">
        <w:rPr>
          <w:b/>
          <w:bCs/>
          <w:sz w:val="22"/>
          <w:szCs w:val="22"/>
        </w:rPr>
        <w:t>Фестиваль фермерских продуктов</w:t>
      </w:r>
      <w:r w:rsidR="000E766B" w:rsidRPr="001C4E68">
        <w:rPr>
          <w:b/>
          <w:bCs/>
          <w:sz w:val="22"/>
          <w:szCs w:val="22"/>
        </w:rPr>
        <w:t>»</w:t>
      </w:r>
      <w:r w:rsidR="000E766B" w:rsidRPr="005F7FF7">
        <w:rPr>
          <w:sz w:val="22"/>
          <w:szCs w:val="22"/>
        </w:rPr>
        <w:t xml:space="preserve"> </w:t>
      </w:r>
      <w:r w:rsidRPr="00B821DA">
        <w:rPr>
          <w:sz w:val="22"/>
          <w:szCs w:val="22"/>
        </w:rPr>
        <w:t>(далее – Мероприятие</w:t>
      </w:r>
      <w:r w:rsidR="00344A4E">
        <w:rPr>
          <w:sz w:val="22"/>
          <w:szCs w:val="22"/>
        </w:rPr>
        <w:t>, мероприятия</w:t>
      </w:r>
      <w:r w:rsidRPr="00B821DA">
        <w:rPr>
          <w:sz w:val="22"/>
          <w:szCs w:val="22"/>
        </w:rPr>
        <w:t>), а Заказчик обязуется оплатить услуги на условиях, согласованных в Договоре.</w:t>
      </w:r>
    </w:p>
    <w:p w14:paraId="5723D871" w14:textId="77777777" w:rsidR="0035478D" w:rsidRPr="00B821DA" w:rsidRDefault="0035478D" w:rsidP="0035478D">
      <w:pPr>
        <w:ind w:firstLine="709"/>
        <w:jc w:val="both"/>
        <w:rPr>
          <w:sz w:val="22"/>
          <w:szCs w:val="22"/>
        </w:rPr>
      </w:pPr>
      <w:r w:rsidRPr="00B821DA">
        <w:rPr>
          <w:sz w:val="22"/>
          <w:szCs w:val="22"/>
        </w:rPr>
        <w:t>1.2. Услуги оказываются Исполнителем в полном соответствии с требованиями Технического задания (Приложение №1), являющегося неотъемлемой частью Договора.</w:t>
      </w:r>
    </w:p>
    <w:p w14:paraId="1533563F" w14:textId="77D9FD99" w:rsidR="0035478D" w:rsidRPr="00B821DA" w:rsidRDefault="0035478D" w:rsidP="0035478D">
      <w:pPr>
        <w:ind w:firstLine="709"/>
        <w:jc w:val="both"/>
        <w:rPr>
          <w:color w:val="FF0000"/>
          <w:sz w:val="22"/>
          <w:szCs w:val="22"/>
        </w:rPr>
      </w:pPr>
      <w:r w:rsidRPr="00B821DA">
        <w:rPr>
          <w:sz w:val="22"/>
          <w:szCs w:val="22"/>
        </w:rPr>
        <w:t>1.3. Указанные в п. 1.1 услуги оказываются Заказчику в целях организации и проведения выставочно-ярмарочн</w:t>
      </w:r>
      <w:r w:rsidR="00344A4E">
        <w:rPr>
          <w:sz w:val="22"/>
          <w:szCs w:val="22"/>
        </w:rPr>
        <w:t>ых</w:t>
      </w:r>
      <w:r w:rsidRPr="00B821DA">
        <w:rPr>
          <w:sz w:val="22"/>
          <w:szCs w:val="22"/>
        </w:rPr>
        <w:t xml:space="preserve"> мероприяти</w:t>
      </w:r>
      <w:r w:rsidR="00344A4E">
        <w:rPr>
          <w:sz w:val="22"/>
          <w:szCs w:val="22"/>
        </w:rPr>
        <w:t>й</w:t>
      </w:r>
      <w:r w:rsidRPr="00B821DA">
        <w:rPr>
          <w:sz w:val="22"/>
          <w:szCs w:val="22"/>
        </w:rPr>
        <w:t xml:space="preserve"> в сфере агропромышленного комплекса Ивановской области в </w:t>
      </w:r>
      <w:r w:rsidRPr="00887720">
        <w:rPr>
          <w:sz w:val="22"/>
          <w:szCs w:val="22"/>
        </w:rPr>
        <w:t>соответствии Распоряжением Губернатора Ивановской области от 2</w:t>
      </w:r>
      <w:r w:rsidR="00887720" w:rsidRPr="00887720">
        <w:rPr>
          <w:sz w:val="22"/>
          <w:szCs w:val="22"/>
        </w:rPr>
        <w:t>2</w:t>
      </w:r>
      <w:r w:rsidRPr="00887720">
        <w:rPr>
          <w:sz w:val="22"/>
          <w:szCs w:val="22"/>
        </w:rPr>
        <w:t>.1</w:t>
      </w:r>
      <w:r w:rsidR="00887720" w:rsidRPr="00887720">
        <w:rPr>
          <w:sz w:val="22"/>
          <w:szCs w:val="22"/>
        </w:rPr>
        <w:t>0</w:t>
      </w:r>
      <w:r w:rsidRPr="00887720">
        <w:rPr>
          <w:sz w:val="22"/>
          <w:szCs w:val="22"/>
        </w:rPr>
        <w:t>.202</w:t>
      </w:r>
      <w:r w:rsidR="00887720" w:rsidRPr="00887720">
        <w:rPr>
          <w:sz w:val="22"/>
          <w:szCs w:val="22"/>
        </w:rPr>
        <w:t>5</w:t>
      </w:r>
      <w:r w:rsidRPr="00887720">
        <w:rPr>
          <w:sz w:val="22"/>
          <w:szCs w:val="22"/>
        </w:rPr>
        <w:t xml:space="preserve"> г. № 1</w:t>
      </w:r>
      <w:r w:rsidR="00887720" w:rsidRPr="00887720">
        <w:rPr>
          <w:sz w:val="22"/>
          <w:szCs w:val="22"/>
        </w:rPr>
        <w:t>17</w:t>
      </w:r>
      <w:r w:rsidRPr="00887720">
        <w:rPr>
          <w:sz w:val="22"/>
          <w:szCs w:val="22"/>
        </w:rPr>
        <w:t>-р «Об участии Правительства Ивановской области в выставочно-ярмарочной деятельности в 202</w:t>
      </w:r>
      <w:r w:rsidR="00887720" w:rsidRPr="00887720">
        <w:rPr>
          <w:sz w:val="22"/>
          <w:szCs w:val="22"/>
        </w:rPr>
        <w:t>6</w:t>
      </w:r>
      <w:r w:rsidRPr="00887720">
        <w:rPr>
          <w:sz w:val="22"/>
          <w:szCs w:val="22"/>
        </w:rPr>
        <w:t xml:space="preserve"> году».</w:t>
      </w:r>
    </w:p>
    <w:p w14:paraId="6D8077A4" w14:textId="63CAC860" w:rsidR="0035478D" w:rsidRPr="001B664A" w:rsidRDefault="0035478D" w:rsidP="0035478D">
      <w:pPr>
        <w:pStyle w:val="a7"/>
        <w:ind w:left="0" w:firstLine="709"/>
        <w:rPr>
          <w:b/>
          <w:sz w:val="22"/>
          <w:szCs w:val="22"/>
          <w:u w:val="single"/>
        </w:rPr>
      </w:pPr>
      <w:r w:rsidRPr="00B821DA">
        <w:rPr>
          <w:sz w:val="22"/>
          <w:szCs w:val="22"/>
        </w:rPr>
        <w:t xml:space="preserve">1.4. </w:t>
      </w:r>
      <w:bookmarkStart w:id="3" w:name="_Hlk101514179"/>
      <w:r w:rsidRPr="00B821DA">
        <w:rPr>
          <w:sz w:val="22"/>
          <w:szCs w:val="22"/>
        </w:rPr>
        <w:t xml:space="preserve">Дата и время проведения </w:t>
      </w:r>
      <w:r w:rsidR="001B664A" w:rsidRPr="00B821DA">
        <w:rPr>
          <w:sz w:val="22"/>
          <w:szCs w:val="22"/>
        </w:rPr>
        <w:t>мероприяти</w:t>
      </w:r>
      <w:r w:rsidR="001B664A">
        <w:rPr>
          <w:sz w:val="22"/>
          <w:szCs w:val="22"/>
        </w:rPr>
        <w:t>й</w:t>
      </w:r>
      <w:r w:rsidR="001B664A" w:rsidRPr="00B821DA">
        <w:rPr>
          <w:sz w:val="22"/>
          <w:szCs w:val="22"/>
        </w:rPr>
        <w:t xml:space="preserve">: </w:t>
      </w:r>
      <w:r w:rsidR="001B664A">
        <w:rPr>
          <w:sz w:val="22"/>
          <w:szCs w:val="22"/>
          <w:u w:val="single"/>
        </w:rPr>
        <w:t xml:space="preserve">                                                                                        </w:t>
      </w:r>
      <w:r w:rsidR="001B664A">
        <w:rPr>
          <w:sz w:val="22"/>
          <w:szCs w:val="22"/>
        </w:rPr>
        <w:t>.</w:t>
      </w:r>
    </w:p>
    <w:bookmarkEnd w:id="3"/>
    <w:p w14:paraId="747AB6BA" w14:textId="790B64A5" w:rsidR="0035478D" w:rsidRPr="00B821DA" w:rsidRDefault="0035478D" w:rsidP="0035478D">
      <w:pPr>
        <w:pStyle w:val="a7"/>
        <w:ind w:left="0" w:firstLine="709"/>
        <w:jc w:val="both"/>
        <w:rPr>
          <w:sz w:val="22"/>
          <w:szCs w:val="22"/>
        </w:rPr>
      </w:pPr>
      <w:r w:rsidRPr="00B821DA">
        <w:rPr>
          <w:sz w:val="22"/>
          <w:szCs w:val="22"/>
        </w:rPr>
        <w:t xml:space="preserve">1.5. Место проведения </w:t>
      </w:r>
      <w:r w:rsidR="00743FD4" w:rsidRPr="00B821DA">
        <w:rPr>
          <w:sz w:val="22"/>
          <w:szCs w:val="22"/>
        </w:rPr>
        <w:t>мероприятия</w:t>
      </w:r>
      <w:r w:rsidR="00743FD4">
        <w:rPr>
          <w:sz w:val="22"/>
          <w:szCs w:val="22"/>
        </w:rPr>
        <w:t>:</w:t>
      </w:r>
      <w:r w:rsidR="00502177">
        <w:rPr>
          <w:sz w:val="22"/>
          <w:szCs w:val="22"/>
        </w:rPr>
        <w:t xml:space="preserve"> торговый центр</w:t>
      </w:r>
      <w:r w:rsidR="001B664A">
        <w:rPr>
          <w:sz w:val="22"/>
          <w:szCs w:val="22"/>
          <w:u w:val="single"/>
        </w:rPr>
        <w:t xml:space="preserve">                                                                          </w:t>
      </w:r>
      <w:r w:rsidR="00502177">
        <w:rPr>
          <w:b/>
          <w:sz w:val="22"/>
          <w:szCs w:val="22"/>
        </w:rPr>
        <w:t>.</w:t>
      </w:r>
    </w:p>
    <w:p w14:paraId="22C0E9FE" w14:textId="77777777" w:rsidR="0035478D" w:rsidRPr="00B821DA" w:rsidRDefault="0035478D" w:rsidP="0035478D">
      <w:pPr>
        <w:pStyle w:val="a7"/>
        <w:ind w:left="0" w:firstLine="709"/>
        <w:jc w:val="both"/>
        <w:rPr>
          <w:rFonts w:ascii="Arial" w:hAnsi="Arial" w:cs="Arial"/>
          <w:color w:val="474747"/>
          <w:sz w:val="22"/>
          <w:szCs w:val="22"/>
          <w:shd w:val="clear" w:color="auto" w:fill="FFFFFF"/>
        </w:rPr>
      </w:pPr>
    </w:p>
    <w:p w14:paraId="5DDD88D1" w14:textId="77777777" w:rsidR="0035478D" w:rsidRPr="00B821DA" w:rsidRDefault="0035478D" w:rsidP="0035478D">
      <w:pPr>
        <w:pStyle w:val="a7"/>
        <w:ind w:left="0"/>
        <w:jc w:val="center"/>
        <w:rPr>
          <w:b/>
          <w:sz w:val="22"/>
          <w:szCs w:val="22"/>
        </w:rPr>
      </w:pPr>
      <w:r w:rsidRPr="00B821DA">
        <w:rPr>
          <w:b/>
          <w:sz w:val="22"/>
          <w:szCs w:val="22"/>
        </w:rPr>
        <w:t>2. Порядок оплаты</w:t>
      </w:r>
    </w:p>
    <w:p w14:paraId="16D6A813" w14:textId="19920EF4" w:rsidR="0035478D" w:rsidRPr="00B821DA" w:rsidRDefault="0035478D" w:rsidP="0035478D">
      <w:pPr>
        <w:ind w:firstLine="709"/>
        <w:jc w:val="both"/>
        <w:rPr>
          <w:sz w:val="22"/>
          <w:szCs w:val="22"/>
        </w:rPr>
      </w:pPr>
      <w:r w:rsidRPr="00B821DA">
        <w:rPr>
          <w:sz w:val="22"/>
          <w:szCs w:val="22"/>
        </w:rPr>
        <w:t xml:space="preserve">2.1. Общая стоимость услуг, указанных в пункте 1.1. Договора составляет: </w:t>
      </w:r>
      <w:r w:rsidR="001B664A">
        <w:rPr>
          <w:sz w:val="22"/>
          <w:szCs w:val="22"/>
          <w:u w:val="single"/>
        </w:rPr>
        <w:t xml:space="preserve">                      </w:t>
      </w:r>
      <w:r w:rsidRPr="00887720">
        <w:rPr>
          <w:b/>
          <w:bCs/>
          <w:sz w:val="22"/>
          <w:szCs w:val="22"/>
        </w:rPr>
        <w:t xml:space="preserve">рублей </w:t>
      </w:r>
      <w:r w:rsidR="001E5059">
        <w:rPr>
          <w:b/>
          <w:bCs/>
          <w:sz w:val="22"/>
          <w:szCs w:val="22"/>
        </w:rPr>
        <w:t>____</w:t>
      </w:r>
      <w:r w:rsidRPr="00887720">
        <w:rPr>
          <w:b/>
          <w:bCs/>
          <w:sz w:val="22"/>
          <w:szCs w:val="22"/>
        </w:rPr>
        <w:t xml:space="preserve"> копеек</w:t>
      </w:r>
      <w:r w:rsidRPr="00887720">
        <w:rPr>
          <w:sz w:val="22"/>
          <w:szCs w:val="22"/>
        </w:rPr>
        <w:t xml:space="preserve">, </w:t>
      </w:r>
      <w:r w:rsidRPr="00887720">
        <w:rPr>
          <w:b/>
          <w:bCs/>
          <w:sz w:val="22"/>
          <w:szCs w:val="22"/>
        </w:rPr>
        <w:t>НДС не облагается</w:t>
      </w:r>
      <w:r w:rsidRPr="00887720">
        <w:rPr>
          <w:sz w:val="22"/>
          <w:szCs w:val="22"/>
        </w:rPr>
        <w:t>,</w:t>
      </w:r>
      <w:r w:rsidRPr="008409D1">
        <w:rPr>
          <w:sz w:val="22"/>
          <w:szCs w:val="22"/>
        </w:rPr>
        <w:t xml:space="preserve"> и</w:t>
      </w:r>
      <w:r w:rsidRPr="00B821DA">
        <w:rPr>
          <w:sz w:val="22"/>
          <w:szCs w:val="22"/>
        </w:rPr>
        <w:t xml:space="preserve"> подлежит оплате на основании счета Исполнителя в соответствии со Спецификацией к оплате – Приложение № 2 к Договору.</w:t>
      </w:r>
    </w:p>
    <w:p w14:paraId="43FA94D4" w14:textId="77777777" w:rsidR="0035478D" w:rsidRPr="00B821DA" w:rsidRDefault="0035478D" w:rsidP="0035478D">
      <w:pPr>
        <w:ind w:firstLine="709"/>
        <w:jc w:val="both"/>
        <w:rPr>
          <w:sz w:val="22"/>
          <w:szCs w:val="22"/>
        </w:rPr>
      </w:pPr>
      <w:r w:rsidRPr="00B821DA">
        <w:rPr>
          <w:sz w:val="22"/>
          <w:szCs w:val="22"/>
        </w:rPr>
        <w:t>2.2. Расчеты по настоящему Договору производятся исключительно в безналичном порядке в валюте Российской Федерации, путем перечисления денежных средств на расчетный счет Исполнителя. Денежные обязательства Заказчика, установленные Договором, считаются исполненными с момента списания сумм причитающихся платежей с расчетного счета Заказчика.</w:t>
      </w:r>
    </w:p>
    <w:p w14:paraId="7F2C5E21" w14:textId="77777777" w:rsidR="0035478D" w:rsidRPr="00B821DA" w:rsidRDefault="0035478D" w:rsidP="0035478D">
      <w:pPr>
        <w:ind w:firstLine="709"/>
        <w:jc w:val="both"/>
        <w:rPr>
          <w:sz w:val="22"/>
          <w:szCs w:val="22"/>
          <w:shd w:val="clear" w:color="auto" w:fill="FFFFFF"/>
        </w:rPr>
      </w:pPr>
      <w:r w:rsidRPr="00B821DA">
        <w:rPr>
          <w:sz w:val="22"/>
          <w:szCs w:val="22"/>
        </w:rPr>
        <w:t xml:space="preserve">2.3. </w:t>
      </w:r>
      <w:r w:rsidRPr="00B821DA">
        <w:rPr>
          <w:sz w:val="22"/>
          <w:szCs w:val="22"/>
          <w:shd w:val="clear" w:color="auto" w:fill="FFFFFF"/>
        </w:rPr>
        <w:t>Оплата оказанных услуг производится по факту их оказания на основании подписанного Сторонами Акта сдачи-приемки оказанных услуг. Акт сдачи-приемки оказанных услуг подписывается Сторонами после предоставления Исполнителем отчета о проведении Мероприятия.</w:t>
      </w:r>
    </w:p>
    <w:p w14:paraId="59BACAC9" w14:textId="0ADDFDFA" w:rsidR="0035478D" w:rsidRPr="00B821DA" w:rsidRDefault="0035478D" w:rsidP="0035478D">
      <w:pPr>
        <w:ind w:firstLine="709"/>
        <w:jc w:val="both"/>
        <w:rPr>
          <w:sz w:val="22"/>
          <w:szCs w:val="22"/>
        </w:rPr>
      </w:pPr>
      <w:r w:rsidRPr="00B821DA">
        <w:rPr>
          <w:sz w:val="22"/>
          <w:szCs w:val="22"/>
        </w:rPr>
        <w:t>2.</w:t>
      </w:r>
      <w:r w:rsidR="00887720">
        <w:rPr>
          <w:sz w:val="22"/>
          <w:szCs w:val="22"/>
        </w:rPr>
        <w:t>4</w:t>
      </w:r>
      <w:r w:rsidRPr="00B821DA">
        <w:rPr>
          <w:sz w:val="22"/>
          <w:szCs w:val="22"/>
        </w:rPr>
        <w:t>. Оплата оказанных услуг производится не позднее</w:t>
      </w:r>
      <w:r w:rsidR="001B664A">
        <w:rPr>
          <w:sz w:val="22"/>
          <w:szCs w:val="22"/>
          <w:u w:val="single"/>
        </w:rPr>
        <w:t xml:space="preserve">                        </w:t>
      </w:r>
      <w:r w:rsidRPr="00B821DA">
        <w:rPr>
          <w:sz w:val="22"/>
          <w:szCs w:val="22"/>
        </w:rPr>
        <w:t>.</w:t>
      </w:r>
    </w:p>
    <w:p w14:paraId="6E0264F9" w14:textId="77777777" w:rsidR="0035478D" w:rsidRPr="00B821DA" w:rsidRDefault="0035478D" w:rsidP="0035478D">
      <w:pPr>
        <w:jc w:val="center"/>
        <w:rPr>
          <w:b/>
          <w:sz w:val="22"/>
          <w:szCs w:val="22"/>
        </w:rPr>
      </w:pPr>
      <w:r w:rsidRPr="00B821DA">
        <w:rPr>
          <w:b/>
          <w:sz w:val="22"/>
          <w:szCs w:val="22"/>
        </w:rPr>
        <w:t>3. Порядок сдачи-приемки выполненных работ и оказанных услуг</w:t>
      </w:r>
    </w:p>
    <w:p w14:paraId="6CE88A22" w14:textId="5459C666" w:rsidR="0035478D" w:rsidRPr="00B821DA" w:rsidRDefault="0035478D" w:rsidP="0035478D">
      <w:pPr>
        <w:ind w:firstLine="709"/>
        <w:jc w:val="both"/>
        <w:rPr>
          <w:sz w:val="22"/>
          <w:szCs w:val="22"/>
        </w:rPr>
      </w:pPr>
      <w:r w:rsidRPr="00B821DA">
        <w:rPr>
          <w:sz w:val="22"/>
          <w:szCs w:val="22"/>
        </w:rPr>
        <w:t>3.1. По окончании проведения мероприяти</w:t>
      </w:r>
      <w:r w:rsidR="00AE2E90">
        <w:rPr>
          <w:sz w:val="22"/>
          <w:szCs w:val="22"/>
        </w:rPr>
        <w:t>й</w:t>
      </w:r>
      <w:r w:rsidRPr="00B821DA">
        <w:rPr>
          <w:sz w:val="22"/>
          <w:szCs w:val="22"/>
        </w:rPr>
        <w:t xml:space="preserve"> Исполнитель передает Заказчику отчет о проведении мероприятия, явочны</w:t>
      </w:r>
      <w:r w:rsidR="00AE2E90">
        <w:rPr>
          <w:sz w:val="22"/>
          <w:szCs w:val="22"/>
        </w:rPr>
        <w:t>е</w:t>
      </w:r>
      <w:r w:rsidRPr="00B821DA">
        <w:rPr>
          <w:sz w:val="22"/>
          <w:szCs w:val="22"/>
        </w:rPr>
        <w:t xml:space="preserve"> лист</w:t>
      </w:r>
      <w:r w:rsidR="00AE2E90">
        <w:rPr>
          <w:sz w:val="22"/>
          <w:szCs w:val="22"/>
        </w:rPr>
        <w:t>ы</w:t>
      </w:r>
      <w:r w:rsidRPr="00B821DA">
        <w:rPr>
          <w:sz w:val="22"/>
          <w:szCs w:val="22"/>
        </w:rPr>
        <w:t xml:space="preserve"> с перечнем участников (сельхозтоваропроизводителей), фактически принявших участие в мероприяти</w:t>
      </w:r>
      <w:r w:rsidR="000C5A5C">
        <w:rPr>
          <w:sz w:val="22"/>
          <w:szCs w:val="22"/>
        </w:rPr>
        <w:t>ях</w:t>
      </w:r>
      <w:r w:rsidRPr="00B821DA">
        <w:rPr>
          <w:sz w:val="22"/>
          <w:szCs w:val="22"/>
        </w:rPr>
        <w:t>, и подписанны</w:t>
      </w:r>
      <w:r w:rsidR="000C5A5C">
        <w:rPr>
          <w:sz w:val="22"/>
          <w:szCs w:val="22"/>
        </w:rPr>
        <w:t>е</w:t>
      </w:r>
      <w:r w:rsidRPr="00B821DA">
        <w:rPr>
          <w:sz w:val="22"/>
          <w:szCs w:val="22"/>
        </w:rPr>
        <w:t xml:space="preserve"> со своей стороны Акт</w:t>
      </w:r>
      <w:r w:rsidR="000C5A5C">
        <w:rPr>
          <w:sz w:val="22"/>
          <w:szCs w:val="22"/>
        </w:rPr>
        <w:t>ы</w:t>
      </w:r>
      <w:r w:rsidRPr="00B821DA">
        <w:rPr>
          <w:sz w:val="22"/>
          <w:szCs w:val="22"/>
        </w:rPr>
        <w:t xml:space="preserve"> сдачи-приемки оказанных услуг в 2 (двух) экземплярах</w:t>
      </w:r>
      <w:r w:rsidR="000C5A5C">
        <w:rPr>
          <w:sz w:val="22"/>
          <w:szCs w:val="22"/>
        </w:rPr>
        <w:t xml:space="preserve"> за каждое мероприятие</w:t>
      </w:r>
      <w:r w:rsidRPr="00B821DA">
        <w:rPr>
          <w:sz w:val="22"/>
          <w:szCs w:val="22"/>
        </w:rPr>
        <w:t xml:space="preserve">. </w:t>
      </w:r>
    </w:p>
    <w:p w14:paraId="300826ED" w14:textId="23817145" w:rsidR="0035478D" w:rsidRPr="00B821DA" w:rsidRDefault="0035478D" w:rsidP="0035478D">
      <w:pPr>
        <w:ind w:firstLine="709"/>
        <w:jc w:val="both"/>
        <w:rPr>
          <w:sz w:val="22"/>
          <w:szCs w:val="22"/>
        </w:rPr>
      </w:pPr>
      <w:r w:rsidRPr="00B821DA">
        <w:rPr>
          <w:sz w:val="22"/>
          <w:szCs w:val="22"/>
        </w:rPr>
        <w:t>3.2. Заказчик обязан в срок не позднее 10 (десяти) рабочих дней с момента получения Отчёт</w:t>
      </w:r>
      <w:r w:rsidR="000C5A5C">
        <w:rPr>
          <w:sz w:val="22"/>
          <w:szCs w:val="22"/>
        </w:rPr>
        <w:t>ов</w:t>
      </w:r>
      <w:r w:rsidRPr="00B821DA">
        <w:rPr>
          <w:sz w:val="22"/>
          <w:szCs w:val="22"/>
        </w:rPr>
        <w:t xml:space="preserve"> и Акт</w:t>
      </w:r>
      <w:r w:rsidR="000C5A5C">
        <w:rPr>
          <w:sz w:val="22"/>
          <w:szCs w:val="22"/>
        </w:rPr>
        <w:t>ов</w:t>
      </w:r>
      <w:r w:rsidRPr="00B821DA">
        <w:rPr>
          <w:sz w:val="22"/>
          <w:szCs w:val="22"/>
        </w:rPr>
        <w:t xml:space="preserve"> подписать Акт</w:t>
      </w:r>
      <w:r w:rsidR="000C5A5C">
        <w:rPr>
          <w:sz w:val="22"/>
          <w:szCs w:val="22"/>
        </w:rPr>
        <w:t>ы</w:t>
      </w:r>
      <w:r w:rsidRPr="00B821DA">
        <w:rPr>
          <w:sz w:val="22"/>
          <w:szCs w:val="22"/>
        </w:rPr>
        <w:t xml:space="preserve"> и</w:t>
      </w:r>
      <w:r w:rsidR="000C5A5C">
        <w:rPr>
          <w:sz w:val="22"/>
          <w:szCs w:val="22"/>
        </w:rPr>
        <w:t xml:space="preserve"> по одному</w:t>
      </w:r>
      <w:r w:rsidRPr="00B821DA">
        <w:rPr>
          <w:sz w:val="22"/>
          <w:szCs w:val="22"/>
        </w:rPr>
        <w:t xml:space="preserve"> экземпляр</w:t>
      </w:r>
      <w:r w:rsidR="000C5A5C">
        <w:rPr>
          <w:sz w:val="22"/>
          <w:szCs w:val="22"/>
        </w:rPr>
        <w:t>у</w:t>
      </w:r>
      <w:r w:rsidRPr="00B821DA">
        <w:rPr>
          <w:sz w:val="22"/>
          <w:szCs w:val="22"/>
        </w:rPr>
        <w:t xml:space="preserve"> вернуть Исполнителю, либо отказаться от подписания, предоставив мотивированный отказ.</w:t>
      </w:r>
    </w:p>
    <w:p w14:paraId="43CA0D37" w14:textId="77777777" w:rsidR="0035478D" w:rsidRPr="00B821DA" w:rsidRDefault="0035478D" w:rsidP="0035478D">
      <w:pPr>
        <w:jc w:val="center"/>
        <w:rPr>
          <w:b/>
          <w:sz w:val="22"/>
          <w:szCs w:val="22"/>
        </w:rPr>
      </w:pPr>
      <w:r w:rsidRPr="00B821DA">
        <w:rPr>
          <w:b/>
          <w:sz w:val="22"/>
          <w:szCs w:val="22"/>
        </w:rPr>
        <w:t>4. Срок действия Договора</w:t>
      </w:r>
    </w:p>
    <w:p w14:paraId="3969DCE2" w14:textId="1B83E76A" w:rsidR="0035478D" w:rsidRDefault="0035478D" w:rsidP="0035478D">
      <w:pPr>
        <w:ind w:firstLine="709"/>
        <w:jc w:val="both"/>
        <w:rPr>
          <w:sz w:val="22"/>
          <w:szCs w:val="22"/>
        </w:rPr>
      </w:pPr>
      <w:r w:rsidRPr="00B821DA">
        <w:rPr>
          <w:sz w:val="22"/>
          <w:szCs w:val="22"/>
        </w:rPr>
        <w:t>4.1</w:t>
      </w:r>
      <w:r w:rsidRPr="00B821DA">
        <w:rPr>
          <w:b/>
          <w:sz w:val="22"/>
          <w:szCs w:val="22"/>
        </w:rPr>
        <w:t xml:space="preserve"> </w:t>
      </w:r>
      <w:r w:rsidRPr="00B821DA">
        <w:rPr>
          <w:sz w:val="22"/>
          <w:szCs w:val="22"/>
        </w:rPr>
        <w:t>Настоящий Договор вступает в силу с момента его подписания Сторонами и действует до момента исполнения сторонами своих обязательств по настоящему Договору.</w:t>
      </w:r>
    </w:p>
    <w:p w14:paraId="2E5195AA" w14:textId="77777777" w:rsidR="00BE03F2" w:rsidRPr="00B821DA" w:rsidRDefault="00BE03F2" w:rsidP="0035478D">
      <w:pPr>
        <w:ind w:firstLine="709"/>
        <w:jc w:val="both"/>
        <w:rPr>
          <w:sz w:val="22"/>
          <w:szCs w:val="22"/>
        </w:rPr>
      </w:pPr>
    </w:p>
    <w:p w14:paraId="2D4BA524" w14:textId="77777777" w:rsidR="0035478D" w:rsidRPr="00B821DA" w:rsidRDefault="0035478D" w:rsidP="0035478D">
      <w:pPr>
        <w:jc w:val="center"/>
        <w:rPr>
          <w:b/>
          <w:sz w:val="22"/>
          <w:szCs w:val="22"/>
        </w:rPr>
      </w:pPr>
      <w:r w:rsidRPr="00B821DA">
        <w:rPr>
          <w:b/>
          <w:sz w:val="22"/>
          <w:szCs w:val="22"/>
        </w:rPr>
        <w:t>5. Права и обязанности Сторон</w:t>
      </w:r>
    </w:p>
    <w:p w14:paraId="4A0B2427" w14:textId="77777777" w:rsidR="0035478D" w:rsidRPr="00B821DA" w:rsidRDefault="0035478D" w:rsidP="0035478D">
      <w:pPr>
        <w:numPr>
          <w:ilvl w:val="1"/>
          <w:numId w:val="2"/>
        </w:numPr>
        <w:tabs>
          <w:tab w:val="right" w:pos="993"/>
        </w:tabs>
        <w:ind w:left="0" w:firstLine="709"/>
        <w:jc w:val="both"/>
        <w:rPr>
          <w:b/>
          <w:sz w:val="22"/>
          <w:szCs w:val="22"/>
        </w:rPr>
      </w:pPr>
      <w:r w:rsidRPr="00B821DA">
        <w:rPr>
          <w:b/>
          <w:sz w:val="22"/>
          <w:szCs w:val="22"/>
        </w:rPr>
        <w:t>Исполнитель имеет право:</w:t>
      </w:r>
    </w:p>
    <w:p w14:paraId="2876D059" w14:textId="0BD114F4" w:rsidR="0035478D" w:rsidRPr="00B821DA" w:rsidRDefault="0035478D" w:rsidP="0035478D">
      <w:pPr>
        <w:pStyle w:val="a7"/>
        <w:numPr>
          <w:ilvl w:val="0"/>
          <w:numId w:val="3"/>
        </w:numPr>
        <w:tabs>
          <w:tab w:val="right" w:pos="993"/>
        </w:tabs>
        <w:ind w:left="0" w:firstLine="709"/>
        <w:jc w:val="both"/>
        <w:rPr>
          <w:b/>
          <w:sz w:val="22"/>
          <w:szCs w:val="22"/>
        </w:rPr>
      </w:pPr>
      <w:r w:rsidRPr="00B821DA">
        <w:rPr>
          <w:sz w:val="22"/>
          <w:szCs w:val="22"/>
        </w:rPr>
        <w:t>требовать от Заказчика согласования технического задания проводим</w:t>
      </w:r>
      <w:r w:rsidR="006A47F9">
        <w:rPr>
          <w:sz w:val="22"/>
          <w:szCs w:val="22"/>
        </w:rPr>
        <w:t>ых</w:t>
      </w:r>
      <w:r w:rsidRPr="00B821DA">
        <w:rPr>
          <w:sz w:val="22"/>
          <w:szCs w:val="22"/>
        </w:rPr>
        <w:t xml:space="preserve"> мероприяти</w:t>
      </w:r>
      <w:r w:rsidR="006A47F9">
        <w:rPr>
          <w:sz w:val="22"/>
          <w:szCs w:val="22"/>
        </w:rPr>
        <w:t>й</w:t>
      </w:r>
      <w:r w:rsidRPr="00B821DA">
        <w:rPr>
          <w:sz w:val="22"/>
          <w:szCs w:val="22"/>
        </w:rPr>
        <w:t>;</w:t>
      </w:r>
    </w:p>
    <w:p w14:paraId="7123BA8C" w14:textId="77777777" w:rsidR="0035478D" w:rsidRPr="00B821DA" w:rsidRDefault="0035478D" w:rsidP="0035478D">
      <w:pPr>
        <w:pStyle w:val="a7"/>
        <w:numPr>
          <w:ilvl w:val="0"/>
          <w:numId w:val="3"/>
        </w:numPr>
        <w:tabs>
          <w:tab w:val="right" w:pos="993"/>
        </w:tabs>
        <w:ind w:left="0" w:firstLine="709"/>
        <w:jc w:val="both"/>
        <w:rPr>
          <w:b/>
          <w:sz w:val="22"/>
          <w:szCs w:val="22"/>
        </w:rPr>
      </w:pPr>
      <w:r w:rsidRPr="00B821DA">
        <w:rPr>
          <w:sz w:val="22"/>
          <w:szCs w:val="22"/>
        </w:rPr>
        <w:lastRenderedPageBreak/>
        <w:t>требовать от Заказчика своевременной оплаты оказанных услуг в соответствии с разделом 2 настоящего договора;</w:t>
      </w:r>
    </w:p>
    <w:p w14:paraId="02B8935C" w14:textId="77777777" w:rsidR="0035478D" w:rsidRPr="00B821DA" w:rsidRDefault="0035478D" w:rsidP="0035478D">
      <w:pPr>
        <w:pStyle w:val="a7"/>
        <w:numPr>
          <w:ilvl w:val="0"/>
          <w:numId w:val="3"/>
        </w:numPr>
        <w:tabs>
          <w:tab w:val="right" w:pos="993"/>
        </w:tabs>
        <w:ind w:left="0" w:firstLine="709"/>
        <w:jc w:val="both"/>
        <w:rPr>
          <w:b/>
          <w:sz w:val="22"/>
          <w:szCs w:val="22"/>
        </w:rPr>
      </w:pPr>
      <w:r w:rsidRPr="00B821DA">
        <w:rPr>
          <w:sz w:val="22"/>
          <w:szCs w:val="22"/>
        </w:rPr>
        <w:t>в целях своевременного исполнения своих обязательств, привлекать к выполнению работ и оказанию услуг третьих лиц. При этом Исполнитель несет ответственность за действия этих лиц, как за свои собственные.</w:t>
      </w:r>
    </w:p>
    <w:p w14:paraId="7DF9E5B1" w14:textId="77777777" w:rsidR="0035478D" w:rsidRPr="00B821DA" w:rsidRDefault="0035478D" w:rsidP="0035478D">
      <w:pPr>
        <w:numPr>
          <w:ilvl w:val="1"/>
          <w:numId w:val="2"/>
        </w:numPr>
        <w:tabs>
          <w:tab w:val="right" w:pos="993"/>
        </w:tabs>
        <w:ind w:left="0" w:firstLine="709"/>
        <w:jc w:val="both"/>
        <w:rPr>
          <w:b/>
          <w:sz w:val="22"/>
          <w:szCs w:val="22"/>
        </w:rPr>
      </w:pPr>
      <w:r w:rsidRPr="00B821DA">
        <w:rPr>
          <w:b/>
          <w:sz w:val="22"/>
          <w:szCs w:val="22"/>
        </w:rPr>
        <w:t>Исполнитель обязан:</w:t>
      </w:r>
    </w:p>
    <w:p w14:paraId="76EDBD1F" w14:textId="58CE11A9" w:rsidR="0035478D" w:rsidRPr="00B821DA" w:rsidRDefault="0035478D" w:rsidP="0035478D">
      <w:pPr>
        <w:pStyle w:val="a7"/>
        <w:numPr>
          <w:ilvl w:val="0"/>
          <w:numId w:val="4"/>
        </w:numPr>
        <w:tabs>
          <w:tab w:val="right" w:pos="993"/>
        </w:tabs>
        <w:ind w:left="0" w:firstLine="709"/>
        <w:jc w:val="both"/>
        <w:rPr>
          <w:sz w:val="22"/>
          <w:szCs w:val="22"/>
        </w:rPr>
      </w:pPr>
      <w:r w:rsidRPr="00B821DA">
        <w:rPr>
          <w:sz w:val="22"/>
          <w:szCs w:val="22"/>
        </w:rPr>
        <w:t>согласовать с Заказчиком техническое задание к проведению мероприяти</w:t>
      </w:r>
      <w:r w:rsidR="006A47F9">
        <w:rPr>
          <w:sz w:val="22"/>
          <w:szCs w:val="22"/>
        </w:rPr>
        <w:t>й</w:t>
      </w:r>
      <w:r w:rsidRPr="00B821DA">
        <w:rPr>
          <w:sz w:val="22"/>
          <w:szCs w:val="22"/>
        </w:rPr>
        <w:t>;</w:t>
      </w:r>
    </w:p>
    <w:p w14:paraId="197D4EEB" w14:textId="77777777" w:rsidR="0035478D" w:rsidRPr="00B821DA" w:rsidRDefault="0035478D" w:rsidP="0035478D">
      <w:pPr>
        <w:pStyle w:val="a7"/>
        <w:numPr>
          <w:ilvl w:val="0"/>
          <w:numId w:val="4"/>
        </w:numPr>
        <w:tabs>
          <w:tab w:val="right" w:pos="993"/>
        </w:tabs>
        <w:ind w:left="0" w:firstLine="709"/>
        <w:jc w:val="both"/>
        <w:rPr>
          <w:sz w:val="22"/>
          <w:szCs w:val="22"/>
        </w:rPr>
      </w:pPr>
      <w:r w:rsidRPr="00B821DA">
        <w:rPr>
          <w:sz w:val="22"/>
          <w:szCs w:val="22"/>
        </w:rPr>
        <w:t>оказать услуги в согласованный срок;</w:t>
      </w:r>
    </w:p>
    <w:p w14:paraId="77493C33" w14:textId="30940CAC" w:rsidR="0035478D" w:rsidRPr="00B821DA" w:rsidRDefault="0035478D" w:rsidP="0035478D">
      <w:pPr>
        <w:pStyle w:val="a7"/>
        <w:numPr>
          <w:ilvl w:val="0"/>
          <w:numId w:val="4"/>
        </w:numPr>
        <w:tabs>
          <w:tab w:val="right" w:pos="993"/>
        </w:tabs>
        <w:ind w:left="0" w:firstLine="709"/>
        <w:jc w:val="both"/>
        <w:rPr>
          <w:sz w:val="22"/>
          <w:szCs w:val="22"/>
        </w:rPr>
      </w:pPr>
      <w:r w:rsidRPr="00B821DA">
        <w:rPr>
          <w:sz w:val="22"/>
          <w:szCs w:val="22"/>
        </w:rPr>
        <w:t>в согласованные с Заказчиком сроки устранять все его замечания к оказываемы</w:t>
      </w:r>
      <w:r w:rsidR="006A47F9">
        <w:rPr>
          <w:sz w:val="22"/>
          <w:szCs w:val="22"/>
        </w:rPr>
        <w:t>м</w:t>
      </w:r>
      <w:r w:rsidRPr="00B821DA">
        <w:rPr>
          <w:sz w:val="22"/>
          <w:szCs w:val="22"/>
        </w:rPr>
        <w:t xml:space="preserve"> услуг</w:t>
      </w:r>
      <w:r w:rsidR="006A47F9">
        <w:rPr>
          <w:sz w:val="22"/>
          <w:szCs w:val="22"/>
        </w:rPr>
        <w:t>ам</w:t>
      </w:r>
      <w:r w:rsidRPr="00B821DA">
        <w:rPr>
          <w:sz w:val="22"/>
          <w:szCs w:val="22"/>
        </w:rPr>
        <w:t>;</w:t>
      </w:r>
    </w:p>
    <w:p w14:paraId="4F975E85" w14:textId="77777777" w:rsidR="0035478D" w:rsidRPr="00B821DA" w:rsidRDefault="0035478D" w:rsidP="0035478D">
      <w:pPr>
        <w:pStyle w:val="a7"/>
        <w:numPr>
          <w:ilvl w:val="0"/>
          <w:numId w:val="4"/>
        </w:numPr>
        <w:tabs>
          <w:tab w:val="right" w:pos="993"/>
        </w:tabs>
        <w:ind w:left="0" w:firstLine="709"/>
        <w:jc w:val="both"/>
        <w:rPr>
          <w:sz w:val="22"/>
          <w:szCs w:val="22"/>
        </w:rPr>
      </w:pPr>
      <w:r w:rsidRPr="00B821DA">
        <w:rPr>
          <w:sz w:val="22"/>
          <w:szCs w:val="22"/>
        </w:rPr>
        <w:t>вернуть Заказчику денежные средства за услуги и работы, от которых он отказался, за вычетом фактически понесенных Исполнителем документально подтверждённых расходов, направленных на их реализацию, в случае письменного оповещения Заказчиком Исполнителя о его намерении отказаться от оказания Исполнителем каких-либо его услуг и выполнения работ, в срок не более 14 календарных дней с даты получения требования.</w:t>
      </w:r>
    </w:p>
    <w:p w14:paraId="7D120707" w14:textId="77777777" w:rsidR="0035478D" w:rsidRPr="00B821DA" w:rsidRDefault="0035478D" w:rsidP="0035478D">
      <w:pPr>
        <w:pStyle w:val="a7"/>
        <w:numPr>
          <w:ilvl w:val="0"/>
          <w:numId w:val="4"/>
        </w:numPr>
        <w:tabs>
          <w:tab w:val="right" w:pos="993"/>
        </w:tabs>
        <w:ind w:left="0" w:firstLine="709"/>
        <w:jc w:val="both"/>
        <w:rPr>
          <w:sz w:val="22"/>
          <w:szCs w:val="22"/>
        </w:rPr>
      </w:pPr>
      <w:r w:rsidRPr="00B821DA">
        <w:rPr>
          <w:sz w:val="22"/>
          <w:szCs w:val="22"/>
        </w:rPr>
        <w:t>соглашаться на осуществление Департаментом сельского хозяйства и продовольствия Ивановской области проверок соблюдения порядка и условий предоставления средств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статьями 268.1 и 269.2 Бюджетного кодекса Российской Федерации;</w:t>
      </w:r>
    </w:p>
    <w:p w14:paraId="37A49B45" w14:textId="77777777" w:rsidR="0035478D" w:rsidRPr="00B821DA" w:rsidRDefault="0035478D" w:rsidP="0035478D">
      <w:pPr>
        <w:pStyle w:val="a7"/>
        <w:numPr>
          <w:ilvl w:val="0"/>
          <w:numId w:val="4"/>
        </w:numPr>
        <w:tabs>
          <w:tab w:val="right" w:pos="993"/>
        </w:tabs>
        <w:ind w:left="0" w:firstLine="709"/>
        <w:jc w:val="both"/>
        <w:rPr>
          <w:sz w:val="22"/>
          <w:szCs w:val="22"/>
        </w:rPr>
      </w:pPr>
      <w:r w:rsidRPr="00B821DA">
        <w:rPr>
          <w:sz w:val="22"/>
          <w:szCs w:val="22"/>
        </w:rPr>
        <w:t>гарантировать соблюдение запрета приобретения за счет полученных по настоящему Договору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этих средств иных операций;</w:t>
      </w:r>
    </w:p>
    <w:p w14:paraId="40E56621" w14:textId="77777777" w:rsidR="0035478D" w:rsidRPr="00B821DA" w:rsidRDefault="0035478D" w:rsidP="0035478D">
      <w:pPr>
        <w:pStyle w:val="a7"/>
        <w:numPr>
          <w:ilvl w:val="0"/>
          <w:numId w:val="4"/>
        </w:numPr>
        <w:tabs>
          <w:tab w:val="right" w:pos="993"/>
        </w:tabs>
        <w:ind w:left="0" w:firstLine="709"/>
        <w:jc w:val="both"/>
        <w:rPr>
          <w:sz w:val="22"/>
          <w:szCs w:val="22"/>
        </w:rPr>
      </w:pPr>
      <w:r w:rsidRPr="00B821DA">
        <w:rPr>
          <w:sz w:val="22"/>
          <w:szCs w:val="22"/>
        </w:rPr>
        <w:t>гарантировать, что не состоит в конфликте интересов с Заказчиком.</w:t>
      </w:r>
    </w:p>
    <w:p w14:paraId="3B8BE571" w14:textId="77777777" w:rsidR="0035478D" w:rsidRPr="00B821DA" w:rsidRDefault="0035478D" w:rsidP="0035478D">
      <w:pPr>
        <w:numPr>
          <w:ilvl w:val="1"/>
          <w:numId w:val="2"/>
        </w:numPr>
        <w:tabs>
          <w:tab w:val="right" w:pos="993"/>
        </w:tabs>
        <w:ind w:left="0" w:firstLine="709"/>
        <w:jc w:val="both"/>
        <w:rPr>
          <w:b/>
          <w:sz w:val="22"/>
          <w:szCs w:val="22"/>
        </w:rPr>
      </w:pPr>
      <w:r w:rsidRPr="00B821DA">
        <w:rPr>
          <w:b/>
          <w:sz w:val="22"/>
          <w:szCs w:val="22"/>
        </w:rPr>
        <w:t>Заказчик имеет право:</w:t>
      </w:r>
    </w:p>
    <w:p w14:paraId="00EDF7A5" w14:textId="77777777" w:rsidR="0035478D" w:rsidRPr="00B821DA" w:rsidRDefault="0035478D" w:rsidP="0035478D">
      <w:pPr>
        <w:pStyle w:val="a7"/>
        <w:numPr>
          <w:ilvl w:val="0"/>
          <w:numId w:val="5"/>
        </w:numPr>
        <w:tabs>
          <w:tab w:val="right" w:pos="993"/>
        </w:tabs>
        <w:ind w:left="0" w:firstLine="709"/>
        <w:jc w:val="both"/>
        <w:rPr>
          <w:sz w:val="22"/>
          <w:szCs w:val="22"/>
        </w:rPr>
      </w:pPr>
      <w:r w:rsidRPr="00B821DA">
        <w:rPr>
          <w:sz w:val="22"/>
          <w:szCs w:val="22"/>
        </w:rPr>
        <w:t xml:space="preserve">требовать от Исполнителя надлежащего выполнения работ и оказания услуг; </w:t>
      </w:r>
    </w:p>
    <w:p w14:paraId="44423561" w14:textId="77777777" w:rsidR="0035478D" w:rsidRPr="00B821DA" w:rsidRDefault="0035478D" w:rsidP="0035478D">
      <w:pPr>
        <w:pStyle w:val="a7"/>
        <w:numPr>
          <w:ilvl w:val="0"/>
          <w:numId w:val="5"/>
        </w:numPr>
        <w:tabs>
          <w:tab w:val="right" w:pos="993"/>
        </w:tabs>
        <w:ind w:left="0" w:firstLine="709"/>
        <w:jc w:val="both"/>
        <w:rPr>
          <w:sz w:val="22"/>
          <w:szCs w:val="22"/>
        </w:rPr>
      </w:pPr>
      <w:r w:rsidRPr="00B821DA">
        <w:rPr>
          <w:sz w:val="22"/>
          <w:szCs w:val="22"/>
        </w:rPr>
        <w:t>требовать от Исполнителя должным образом оформленного Акта сдачи-приемки оказанных услуг;</w:t>
      </w:r>
    </w:p>
    <w:p w14:paraId="3B06AC2C" w14:textId="77777777" w:rsidR="0035478D" w:rsidRPr="00B821DA" w:rsidRDefault="0035478D" w:rsidP="0035478D">
      <w:pPr>
        <w:pStyle w:val="a7"/>
        <w:numPr>
          <w:ilvl w:val="0"/>
          <w:numId w:val="5"/>
        </w:numPr>
        <w:tabs>
          <w:tab w:val="right" w:pos="993"/>
        </w:tabs>
        <w:ind w:left="0" w:firstLine="709"/>
        <w:jc w:val="both"/>
        <w:rPr>
          <w:sz w:val="22"/>
          <w:szCs w:val="22"/>
        </w:rPr>
      </w:pPr>
      <w:r w:rsidRPr="00B821DA">
        <w:rPr>
          <w:sz w:val="22"/>
          <w:szCs w:val="22"/>
        </w:rPr>
        <w:t>требовать от Исполнителя возврата денежных средств за услуги, от которых он отказался; за исключением средств, фактически затраченных на подготовку к мероприятию;</w:t>
      </w:r>
    </w:p>
    <w:p w14:paraId="0A07E270" w14:textId="77777777" w:rsidR="0035478D" w:rsidRPr="00B821DA" w:rsidRDefault="0035478D" w:rsidP="0035478D">
      <w:pPr>
        <w:pStyle w:val="a7"/>
        <w:numPr>
          <w:ilvl w:val="0"/>
          <w:numId w:val="5"/>
        </w:numPr>
        <w:tabs>
          <w:tab w:val="right" w:pos="993"/>
        </w:tabs>
        <w:ind w:left="0" w:firstLine="709"/>
        <w:jc w:val="both"/>
        <w:rPr>
          <w:sz w:val="22"/>
          <w:szCs w:val="22"/>
        </w:rPr>
      </w:pPr>
      <w:r w:rsidRPr="00B821DA">
        <w:rPr>
          <w:sz w:val="22"/>
          <w:szCs w:val="22"/>
        </w:rPr>
        <w:t>в любое время проверять ход и качество оказываемых услуг/выполняемых работ, требовать от Исполнителя отчет в письменной форме, но не чаще 1 раз в квартал.</w:t>
      </w:r>
    </w:p>
    <w:p w14:paraId="6B869CFB" w14:textId="77777777" w:rsidR="0035478D" w:rsidRPr="00B821DA" w:rsidRDefault="0035478D" w:rsidP="0035478D">
      <w:pPr>
        <w:pStyle w:val="a7"/>
        <w:numPr>
          <w:ilvl w:val="0"/>
          <w:numId w:val="5"/>
        </w:numPr>
        <w:tabs>
          <w:tab w:val="right" w:pos="993"/>
        </w:tabs>
        <w:ind w:left="0" w:firstLine="709"/>
        <w:jc w:val="both"/>
        <w:rPr>
          <w:sz w:val="22"/>
          <w:szCs w:val="22"/>
        </w:rPr>
      </w:pPr>
      <w:r w:rsidRPr="00B821DA">
        <w:rPr>
          <w:sz w:val="22"/>
          <w:szCs w:val="22"/>
        </w:rPr>
        <w:t>отказаться от исполнения договора возмездного оказания услуг в одностороннем порядке при условии оплаты исполнителю фактически понесенных им расходов (п. 1 ст. 782 ГК РФ), а также в следующих случаях:</w:t>
      </w:r>
    </w:p>
    <w:p w14:paraId="26412F2A" w14:textId="77777777" w:rsidR="0035478D" w:rsidRPr="00B821DA" w:rsidRDefault="0035478D" w:rsidP="0035478D">
      <w:pPr>
        <w:pStyle w:val="a7"/>
        <w:numPr>
          <w:ilvl w:val="0"/>
          <w:numId w:val="5"/>
        </w:numPr>
        <w:tabs>
          <w:tab w:val="right" w:pos="993"/>
        </w:tabs>
        <w:ind w:left="0" w:firstLine="709"/>
        <w:jc w:val="both"/>
        <w:rPr>
          <w:sz w:val="22"/>
          <w:szCs w:val="22"/>
        </w:rPr>
      </w:pPr>
      <w:r w:rsidRPr="00B821DA">
        <w:rPr>
          <w:sz w:val="22"/>
          <w:szCs w:val="22"/>
        </w:rPr>
        <w:t>при нарушении Исполнителем более одного раза условий договора и своих обязательств по нему;</w:t>
      </w:r>
    </w:p>
    <w:p w14:paraId="2DBB19FA" w14:textId="77777777" w:rsidR="0035478D" w:rsidRPr="00B821DA" w:rsidRDefault="0035478D" w:rsidP="0035478D">
      <w:pPr>
        <w:pStyle w:val="a7"/>
        <w:numPr>
          <w:ilvl w:val="0"/>
          <w:numId w:val="5"/>
        </w:numPr>
        <w:tabs>
          <w:tab w:val="right" w:pos="993"/>
        </w:tabs>
        <w:ind w:left="0" w:firstLine="709"/>
        <w:jc w:val="both"/>
        <w:rPr>
          <w:sz w:val="22"/>
          <w:szCs w:val="22"/>
        </w:rPr>
      </w:pPr>
      <w:r w:rsidRPr="00B821DA">
        <w:rPr>
          <w:sz w:val="22"/>
          <w:szCs w:val="22"/>
        </w:rPr>
        <w:t>Договор считается прекратившим свое действие через 10 рабочих дней после получения Исполнителем мотивированного отказа в адрес Исполнителя.</w:t>
      </w:r>
    </w:p>
    <w:p w14:paraId="7DE05CBD" w14:textId="77777777" w:rsidR="0035478D" w:rsidRPr="00B821DA" w:rsidRDefault="0035478D" w:rsidP="0035478D">
      <w:pPr>
        <w:numPr>
          <w:ilvl w:val="1"/>
          <w:numId w:val="2"/>
        </w:numPr>
        <w:tabs>
          <w:tab w:val="right" w:pos="993"/>
        </w:tabs>
        <w:ind w:left="0" w:firstLine="709"/>
        <w:rPr>
          <w:b/>
          <w:sz w:val="22"/>
          <w:szCs w:val="22"/>
        </w:rPr>
      </w:pPr>
      <w:r w:rsidRPr="00B821DA">
        <w:rPr>
          <w:b/>
          <w:sz w:val="22"/>
          <w:szCs w:val="22"/>
        </w:rPr>
        <w:t>Заказчик обязан:</w:t>
      </w:r>
    </w:p>
    <w:p w14:paraId="2352C575" w14:textId="77777777" w:rsidR="0035478D" w:rsidRPr="00B821DA" w:rsidRDefault="0035478D" w:rsidP="0035478D">
      <w:pPr>
        <w:pStyle w:val="a7"/>
        <w:numPr>
          <w:ilvl w:val="0"/>
          <w:numId w:val="6"/>
        </w:numPr>
        <w:tabs>
          <w:tab w:val="right" w:pos="993"/>
        </w:tabs>
        <w:ind w:left="0" w:firstLine="709"/>
        <w:jc w:val="both"/>
        <w:rPr>
          <w:sz w:val="22"/>
          <w:szCs w:val="22"/>
        </w:rPr>
      </w:pPr>
      <w:r w:rsidRPr="00B821DA">
        <w:rPr>
          <w:sz w:val="22"/>
          <w:szCs w:val="22"/>
        </w:rPr>
        <w:t>согласовать с Исполнителем техническое задание к проведению мероприятия, а также типовой дизайн-проект оформления мест его проведения;</w:t>
      </w:r>
    </w:p>
    <w:p w14:paraId="396DEAA7" w14:textId="77777777" w:rsidR="0035478D" w:rsidRPr="00B821DA" w:rsidRDefault="0035478D" w:rsidP="0035478D">
      <w:pPr>
        <w:pStyle w:val="a7"/>
        <w:numPr>
          <w:ilvl w:val="0"/>
          <w:numId w:val="6"/>
        </w:numPr>
        <w:tabs>
          <w:tab w:val="right" w:pos="993"/>
        </w:tabs>
        <w:ind w:left="0" w:firstLine="709"/>
        <w:jc w:val="both"/>
        <w:rPr>
          <w:sz w:val="22"/>
          <w:szCs w:val="22"/>
        </w:rPr>
      </w:pPr>
      <w:r w:rsidRPr="00B821DA">
        <w:rPr>
          <w:sz w:val="22"/>
          <w:szCs w:val="22"/>
        </w:rPr>
        <w:t>осуществлять в соответствии с пунктом 2 настоящего Договора оплату оказываемых услуг.</w:t>
      </w:r>
    </w:p>
    <w:p w14:paraId="6826E1D2" w14:textId="77777777" w:rsidR="00BE03F2" w:rsidRDefault="00BE03F2" w:rsidP="0035478D">
      <w:pPr>
        <w:jc w:val="center"/>
        <w:rPr>
          <w:b/>
          <w:sz w:val="22"/>
          <w:szCs w:val="22"/>
        </w:rPr>
      </w:pPr>
    </w:p>
    <w:p w14:paraId="48CFD7A4" w14:textId="6DDD9195" w:rsidR="0035478D" w:rsidRPr="00B821DA" w:rsidRDefault="0035478D" w:rsidP="0035478D">
      <w:pPr>
        <w:jc w:val="center"/>
        <w:rPr>
          <w:b/>
          <w:sz w:val="22"/>
          <w:szCs w:val="22"/>
        </w:rPr>
      </w:pPr>
      <w:r w:rsidRPr="00B821DA">
        <w:rPr>
          <w:b/>
          <w:sz w:val="22"/>
          <w:szCs w:val="22"/>
        </w:rPr>
        <w:t>6. Ответственность Сторон</w:t>
      </w:r>
    </w:p>
    <w:p w14:paraId="689099A6" w14:textId="77777777" w:rsidR="0035478D" w:rsidRPr="00B821DA" w:rsidRDefault="0035478D" w:rsidP="0035478D">
      <w:pPr>
        <w:widowControl w:val="0"/>
        <w:tabs>
          <w:tab w:val="left" w:pos="851"/>
        </w:tabs>
        <w:ind w:firstLine="709"/>
        <w:jc w:val="both"/>
        <w:rPr>
          <w:sz w:val="22"/>
          <w:szCs w:val="22"/>
        </w:rPr>
      </w:pPr>
      <w:r w:rsidRPr="00B821DA">
        <w:rPr>
          <w:sz w:val="22"/>
          <w:szCs w:val="22"/>
        </w:rPr>
        <w:t>6.1. Стороны несут ответственность за неисполнение или ненадлежащее исполнение обязательств по Договору в соответствии с действующим законодательством РФ и условиями настоящего Договора.</w:t>
      </w:r>
    </w:p>
    <w:p w14:paraId="0E6364CD" w14:textId="77777777" w:rsidR="0035478D" w:rsidRPr="00B821DA" w:rsidRDefault="0035478D" w:rsidP="0035478D">
      <w:pPr>
        <w:widowControl w:val="0"/>
        <w:tabs>
          <w:tab w:val="left" w:pos="851"/>
        </w:tabs>
        <w:ind w:firstLine="709"/>
        <w:jc w:val="both"/>
        <w:rPr>
          <w:sz w:val="22"/>
          <w:szCs w:val="22"/>
        </w:rPr>
      </w:pPr>
      <w:r w:rsidRPr="00B821DA">
        <w:rPr>
          <w:sz w:val="22"/>
          <w:szCs w:val="22"/>
        </w:rPr>
        <w:t>6.2. В случае нарушения сроков оплаты, определенных в пункте 2 настоящего Договора, Заказчик уплачивает Исполнителю пеню в размере 0,01% от суммы просроченного платежа за каждый день просрочки.</w:t>
      </w:r>
    </w:p>
    <w:p w14:paraId="161ECABE" w14:textId="77777777" w:rsidR="0035478D" w:rsidRPr="00B821DA" w:rsidRDefault="0035478D" w:rsidP="0035478D">
      <w:pPr>
        <w:widowControl w:val="0"/>
        <w:tabs>
          <w:tab w:val="left" w:pos="851"/>
        </w:tabs>
        <w:ind w:firstLine="709"/>
        <w:jc w:val="both"/>
        <w:rPr>
          <w:sz w:val="22"/>
          <w:szCs w:val="22"/>
        </w:rPr>
      </w:pPr>
      <w:r w:rsidRPr="00B821DA">
        <w:rPr>
          <w:sz w:val="22"/>
          <w:szCs w:val="22"/>
        </w:rPr>
        <w:t xml:space="preserve">6.3. Исполнитель несет ответственность за своевременное оказание услуг в соответствии с </w:t>
      </w:r>
      <w:r w:rsidRPr="00B821DA">
        <w:rPr>
          <w:sz w:val="22"/>
          <w:szCs w:val="22"/>
        </w:rPr>
        <w:lastRenderedPageBreak/>
        <w:t>настоящим договором в размере 1 % стоимости услуг за каждый день нарушения. В случае неоказания согласованных в Техническом задании услуг, Исполнитель возвращает Заказчику их стоимость в размере 100%.</w:t>
      </w:r>
    </w:p>
    <w:p w14:paraId="36548C54" w14:textId="77777777" w:rsidR="0035478D" w:rsidRPr="00B821DA" w:rsidRDefault="0035478D" w:rsidP="0035478D">
      <w:pPr>
        <w:widowControl w:val="0"/>
        <w:tabs>
          <w:tab w:val="left" w:pos="851"/>
        </w:tabs>
        <w:ind w:firstLine="709"/>
        <w:jc w:val="both"/>
        <w:rPr>
          <w:sz w:val="22"/>
          <w:szCs w:val="22"/>
        </w:rPr>
      </w:pPr>
      <w:r w:rsidRPr="00B821DA">
        <w:rPr>
          <w:sz w:val="22"/>
          <w:szCs w:val="22"/>
        </w:rPr>
        <w:t xml:space="preserve">6.4. В случае нарушения обязанностей по договору Исполнителем, он уплачивает Заказчику штраф в размере 10 000 (десять тысяч) рублей за каждый факт неисполнения обязанности. </w:t>
      </w:r>
    </w:p>
    <w:p w14:paraId="5E6F0266" w14:textId="77777777" w:rsidR="00BE03F2" w:rsidRDefault="00BE03F2" w:rsidP="0035478D">
      <w:pPr>
        <w:jc w:val="center"/>
        <w:rPr>
          <w:b/>
          <w:sz w:val="22"/>
          <w:szCs w:val="22"/>
        </w:rPr>
      </w:pPr>
    </w:p>
    <w:p w14:paraId="649839EC" w14:textId="6A8DD69C" w:rsidR="0035478D" w:rsidRPr="00B821DA" w:rsidRDefault="0035478D" w:rsidP="0035478D">
      <w:pPr>
        <w:jc w:val="center"/>
        <w:rPr>
          <w:b/>
          <w:sz w:val="22"/>
          <w:szCs w:val="22"/>
        </w:rPr>
      </w:pPr>
      <w:r w:rsidRPr="00B821DA">
        <w:rPr>
          <w:b/>
          <w:sz w:val="22"/>
          <w:szCs w:val="22"/>
        </w:rPr>
        <w:t>7. Особые условия договора</w:t>
      </w:r>
    </w:p>
    <w:p w14:paraId="3EF2F08C" w14:textId="77777777" w:rsidR="0035478D" w:rsidRPr="00B821DA" w:rsidRDefault="0035478D" w:rsidP="0035478D">
      <w:pPr>
        <w:tabs>
          <w:tab w:val="left" w:pos="1080"/>
        </w:tabs>
        <w:ind w:firstLine="709"/>
        <w:jc w:val="both"/>
        <w:rPr>
          <w:sz w:val="22"/>
          <w:szCs w:val="22"/>
        </w:rPr>
      </w:pPr>
      <w:r w:rsidRPr="00B821DA">
        <w:rPr>
          <w:sz w:val="22"/>
          <w:szCs w:val="22"/>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на территории исполнения настоящего Договора после его заключения, либо если неисполнение обязательств Сторонами по Договору явилось следствием событий чрезвычайного характера, которые Стороны не могли ни предвидеть, ни предотвратить разумными мерами.</w:t>
      </w:r>
    </w:p>
    <w:p w14:paraId="0902EE39" w14:textId="77777777" w:rsidR="0035478D" w:rsidRPr="00B821DA" w:rsidRDefault="0035478D" w:rsidP="0035478D">
      <w:pPr>
        <w:jc w:val="center"/>
        <w:rPr>
          <w:b/>
          <w:sz w:val="22"/>
          <w:szCs w:val="22"/>
        </w:rPr>
      </w:pPr>
      <w:r w:rsidRPr="00B821DA">
        <w:rPr>
          <w:b/>
          <w:sz w:val="22"/>
          <w:szCs w:val="22"/>
        </w:rPr>
        <w:t>8. Порядок разрешения споров</w:t>
      </w:r>
    </w:p>
    <w:p w14:paraId="5079BF7F" w14:textId="77777777" w:rsidR="0035478D" w:rsidRPr="00B821DA" w:rsidRDefault="0035478D" w:rsidP="0035478D">
      <w:pPr>
        <w:widowControl w:val="0"/>
        <w:tabs>
          <w:tab w:val="left" w:pos="993"/>
        </w:tabs>
        <w:ind w:firstLine="709"/>
        <w:jc w:val="both"/>
        <w:rPr>
          <w:sz w:val="22"/>
          <w:szCs w:val="22"/>
        </w:rPr>
      </w:pPr>
      <w:r w:rsidRPr="00B821DA">
        <w:rPr>
          <w:sz w:val="22"/>
          <w:szCs w:val="22"/>
        </w:rPr>
        <w:t>8.1. Все споры и разногласия, возникающие между Сторонами при исполнении ими своих обязательств в соответствии с условиями настоящего Договора, будут разрешаться в досудебном порядке путем переговоров. Срок рассмотрения претензии – 5 рабочих дней.</w:t>
      </w:r>
    </w:p>
    <w:p w14:paraId="69B44D37" w14:textId="77777777" w:rsidR="0035478D" w:rsidRPr="00B821DA" w:rsidRDefault="0035478D" w:rsidP="0035478D">
      <w:pPr>
        <w:widowControl w:val="0"/>
        <w:tabs>
          <w:tab w:val="left" w:pos="993"/>
        </w:tabs>
        <w:ind w:firstLine="709"/>
        <w:jc w:val="both"/>
        <w:rPr>
          <w:sz w:val="22"/>
          <w:szCs w:val="22"/>
        </w:rPr>
      </w:pPr>
      <w:r w:rsidRPr="00B821DA">
        <w:rPr>
          <w:sz w:val="22"/>
          <w:szCs w:val="22"/>
        </w:rPr>
        <w:t>8.2. В случае невозможности разрешения споров и разногласий путем переговоров они подлежат разрешению в судебном порядке в соответствии с действующим законодательством в Арбитражном суде Ивановской области.</w:t>
      </w:r>
    </w:p>
    <w:p w14:paraId="45032E44" w14:textId="77777777" w:rsidR="0035478D" w:rsidRPr="00B821DA" w:rsidRDefault="0035478D" w:rsidP="0035478D">
      <w:pPr>
        <w:pStyle w:val="a3"/>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contextualSpacing w:val="0"/>
        <w:jc w:val="center"/>
        <w:outlineLvl w:val="0"/>
        <w:rPr>
          <w:rFonts w:ascii="Times New Roman" w:hAnsi="Times New Roman" w:cs="Times New Roman"/>
          <w:b/>
          <w:bCs/>
          <w:sz w:val="22"/>
          <w:szCs w:val="22"/>
        </w:rPr>
      </w:pPr>
      <w:r w:rsidRPr="00B821DA">
        <w:rPr>
          <w:rFonts w:ascii="Times New Roman" w:hAnsi="Times New Roman" w:cs="Times New Roman"/>
          <w:b/>
          <w:bCs/>
          <w:sz w:val="22"/>
          <w:szCs w:val="22"/>
        </w:rPr>
        <w:t>Условия конфиденциальности</w:t>
      </w:r>
    </w:p>
    <w:p w14:paraId="2612C723" w14:textId="77777777" w:rsidR="0035478D" w:rsidRPr="00B821DA" w:rsidRDefault="0035478D" w:rsidP="0035478D">
      <w:pPr>
        <w:pStyle w:val="a7"/>
        <w:numPr>
          <w:ilvl w:val="1"/>
          <w:numId w:val="9"/>
        </w:numPr>
        <w:pBdr>
          <w:top w:val="none" w:sz="4" w:space="0" w:color="000000"/>
          <w:left w:val="none" w:sz="4" w:space="0" w:color="000000"/>
          <w:bottom w:val="none" w:sz="4" w:space="0" w:color="000000"/>
          <w:right w:val="none" w:sz="4" w:space="0" w:color="000000"/>
          <w:between w:val="none" w:sz="4" w:space="0" w:color="000000"/>
        </w:pBdr>
        <w:tabs>
          <w:tab w:val="left" w:pos="1134"/>
        </w:tabs>
        <w:ind w:left="0" w:right="-1" w:firstLine="709"/>
        <w:jc w:val="both"/>
        <w:rPr>
          <w:sz w:val="22"/>
          <w:szCs w:val="22"/>
        </w:rPr>
      </w:pPr>
      <w:r w:rsidRPr="00B821DA">
        <w:rPr>
          <w:sz w:val="22"/>
          <w:szCs w:val="22"/>
        </w:rPr>
        <w:t>В рамках Договора Заказчик передает Исполнителю только общедоступную информацию.</w:t>
      </w:r>
    </w:p>
    <w:p w14:paraId="396E5ACA" w14:textId="77777777" w:rsidR="0035478D" w:rsidRPr="00B821DA" w:rsidRDefault="0035478D" w:rsidP="0035478D">
      <w:pPr>
        <w:pStyle w:val="a7"/>
        <w:numPr>
          <w:ilvl w:val="1"/>
          <w:numId w:val="9"/>
        </w:numPr>
        <w:pBdr>
          <w:top w:val="none" w:sz="4" w:space="0" w:color="000000"/>
          <w:left w:val="none" w:sz="4" w:space="0" w:color="000000"/>
          <w:bottom w:val="none" w:sz="4" w:space="0" w:color="000000"/>
          <w:right w:val="none" w:sz="4" w:space="0" w:color="000000"/>
          <w:between w:val="none" w:sz="4" w:space="0" w:color="000000"/>
        </w:pBdr>
        <w:tabs>
          <w:tab w:val="left" w:pos="1134"/>
        </w:tabs>
        <w:ind w:left="0" w:right="-1" w:firstLine="709"/>
        <w:jc w:val="both"/>
        <w:rPr>
          <w:sz w:val="22"/>
          <w:szCs w:val="22"/>
        </w:rPr>
      </w:pPr>
      <w:r w:rsidRPr="00B821DA">
        <w:rPr>
          <w:sz w:val="22"/>
          <w:szCs w:val="22"/>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14:paraId="599DBF63" w14:textId="087099BE" w:rsidR="0035478D" w:rsidRDefault="0035478D" w:rsidP="0035478D">
      <w:pPr>
        <w:pStyle w:val="a7"/>
        <w:numPr>
          <w:ilvl w:val="1"/>
          <w:numId w:val="9"/>
        </w:numPr>
        <w:pBdr>
          <w:top w:val="none" w:sz="4" w:space="0" w:color="000000"/>
          <w:left w:val="none" w:sz="4" w:space="0" w:color="000000"/>
          <w:bottom w:val="none" w:sz="4" w:space="0" w:color="000000"/>
          <w:right w:val="none" w:sz="4" w:space="0" w:color="000000"/>
          <w:between w:val="none" w:sz="4" w:space="0" w:color="000000"/>
        </w:pBdr>
        <w:tabs>
          <w:tab w:val="left" w:pos="1134"/>
        </w:tabs>
        <w:ind w:left="0" w:right="-1" w:firstLine="709"/>
        <w:jc w:val="both"/>
        <w:rPr>
          <w:sz w:val="22"/>
          <w:szCs w:val="22"/>
        </w:rPr>
      </w:pPr>
      <w:r w:rsidRPr="00B821DA">
        <w:rPr>
          <w:sz w:val="22"/>
          <w:szCs w:val="22"/>
        </w:rPr>
        <w:t>Исполнитель обязуется принимать меры по обеспечению защиты прав и свобод человека и гражданина при обработке его персональных данных в рамках настоящего Договора и самостоятельно несет полную ответственность за нарушение требований законодательства Российской Федерации в части порядка обработки персональных данных физических лиц при исполнении настоящего Договора.</w:t>
      </w:r>
    </w:p>
    <w:p w14:paraId="62C6BC2D" w14:textId="77777777" w:rsidR="00BE03F2" w:rsidRPr="00B821DA" w:rsidRDefault="00BE03F2" w:rsidP="00BE03F2">
      <w:pPr>
        <w:pStyle w:val="a7"/>
        <w:pBdr>
          <w:top w:val="none" w:sz="4" w:space="0" w:color="000000"/>
          <w:left w:val="none" w:sz="4" w:space="0" w:color="000000"/>
          <w:bottom w:val="none" w:sz="4" w:space="0" w:color="000000"/>
          <w:right w:val="none" w:sz="4" w:space="0" w:color="000000"/>
          <w:between w:val="none" w:sz="4" w:space="0" w:color="000000"/>
        </w:pBdr>
        <w:tabs>
          <w:tab w:val="left" w:pos="1134"/>
        </w:tabs>
        <w:ind w:left="709" w:right="-1"/>
        <w:jc w:val="both"/>
        <w:rPr>
          <w:sz w:val="22"/>
          <w:szCs w:val="22"/>
        </w:rPr>
      </w:pPr>
    </w:p>
    <w:p w14:paraId="13C42829" w14:textId="77777777" w:rsidR="0035478D" w:rsidRPr="00B821DA" w:rsidRDefault="0035478D" w:rsidP="0035478D">
      <w:pPr>
        <w:pStyle w:val="a3"/>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contextualSpacing w:val="0"/>
        <w:jc w:val="center"/>
        <w:outlineLvl w:val="0"/>
        <w:rPr>
          <w:rFonts w:ascii="Times New Roman" w:hAnsi="Times New Roman" w:cs="Times New Roman"/>
          <w:b/>
          <w:bCs/>
          <w:sz w:val="22"/>
          <w:szCs w:val="22"/>
        </w:rPr>
      </w:pPr>
      <w:r w:rsidRPr="00B821DA">
        <w:rPr>
          <w:rFonts w:ascii="Times New Roman" w:hAnsi="Times New Roman" w:cs="Times New Roman"/>
          <w:b/>
          <w:bCs/>
          <w:sz w:val="22"/>
          <w:szCs w:val="22"/>
        </w:rPr>
        <w:t>Противодействие коррупции</w:t>
      </w:r>
    </w:p>
    <w:p w14:paraId="674575A6" w14:textId="77777777" w:rsidR="0035478D" w:rsidRPr="00B821DA" w:rsidRDefault="0035478D" w:rsidP="0035478D">
      <w:pPr>
        <w:pStyle w:val="a7"/>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567"/>
        </w:tabs>
        <w:ind w:left="0" w:right="-1" w:firstLine="709"/>
        <w:jc w:val="both"/>
        <w:rPr>
          <w:sz w:val="22"/>
          <w:szCs w:val="22"/>
        </w:rPr>
      </w:pPr>
      <w:r w:rsidRPr="00B821DA">
        <w:rPr>
          <w:sz w:val="22"/>
          <w:szCs w:val="22"/>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14:paraId="6EBF4974" w14:textId="77777777" w:rsidR="0035478D" w:rsidRPr="00B821DA" w:rsidRDefault="0035478D" w:rsidP="0035478D">
      <w:pPr>
        <w:pStyle w:val="a7"/>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567"/>
        </w:tabs>
        <w:ind w:left="0" w:right="-1" w:firstLine="709"/>
        <w:jc w:val="both"/>
        <w:rPr>
          <w:sz w:val="22"/>
          <w:szCs w:val="22"/>
        </w:rPr>
      </w:pPr>
      <w:r w:rsidRPr="00B821DA">
        <w:rPr>
          <w:sz w:val="22"/>
          <w:szCs w:val="22"/>
        </w:rPr>
        <w:t>Стороны и любые их должностные лица, работники, акционеры, представители, агенты,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w:t>
      </w:r>
    </w:p>
    <w:p w14:paraId="3B71D36A" w14:textId="77777777" w:rsidR="0035478D" w:rsidRPr="00B821DA" w:rsidRDefault="0035478D" w:rsidP="0035478D">
      <w:pPr>
        <w:pStyle w:val="a7"/>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567"/>
        </w:tabs>
        <w:ind w:left="0" w:right="-1" w:firstLine="709"/>
        <w:jc w:val="both"/>
        <w:rPr>
          <w:sz w:val="22"/>
          <w:szCs w:val="22"/>
        </w:rPr>
      </w:pPr>
      <w:r w:rsidRPr="00B821DA">
        <w:rPr>
          <w:sz w:val="22"/>
          <w:szCs w:val="22"/>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w:t>
      </w:r>
    </w:p>
    <w:p w14:paraId="18C84F1E" w14:textId="77777777" w:rsidR="0035478D" w:rsidRPr="00B821DA" w:rsidRDefault="0035478D" w:rsidP="0035478D">
      <w:pPr>
        <w:pStyle w:val="a7"/>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567"/>
        </w:tabs>
        <w:ind w:left="0" w:right="-1" w:firstLine="709"/>
        <w:jc w:val="both"/>
        <w:rPr>
          <w:sz w:val="22"/>
          <w:szCs w:val="22"/>
        </w:rPr>
      </w:pPr>
      <w:r w:rsidRPr="00B821DA">
        <w:rPr>
          <w:sz w:val="22"/>
          <w:szCs w:val="22"/>
        </w:rPr>
        <w:t>В случае нарушения одной Стороной обязательств воздерживаться от запрещенных в данном пункте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48252474" w14:textId="77777777" w:rsidR="00BE03F2" w:rsidRDefault="00BE03F2" w:rsidP="0035478D">
      <w:pPr>
        <w:jc w:val="center"/>
        <w:rPr>
          <w:b/>
          <w:sz w:val="22"/>
          <w:szCs w:val="22"/>
        </w:rPr>
      </w:pPr>
    </w:p>
    <w:p w14:paraId="579001EC" w14:textId="133DE273" w:rsidR="0035478D" w:rsidRPr="00B821DA" w:rsidRDefault="0035478D" w:rsidP="0035478D">
      <w:pPr>
        <w:jc w:val="center"/>
        <w:rPr>
          <w:b/>
          <w:sz w:val="22"/>
          <w:szCs w:val="22"/>
        </w:rPr>
      </w:pPr>
      <w:r w:rsidRPr="00B821DA">
        <w:rPr>
          <w:b/>
          <w:sz w:val="22"/>
          <w:szCs w:val="22"/>
        </w:rPr>
        <w:t>11. Прочие условия Договора</w:t>
      </w:r>
    </w:p>
    <w:p w14:paraId="4AA69446" w14:textId="77777777" w:rsidR="0035478D" w:rsidRPr="00B821DA" w:rsidRDefault="0035478D" w:rsidP="0035478D">
      <w:pPr>
        <w:ind w:firstLine="709"/>
        <w:jc w:val="both"/>
        <w:rPr>
          <w:sz w:val="22"/>
          <w:szCs w:val="22"/>
        </w:rPr>
      </w:pPr>
      <w:r w:rsidRPr="00B821DA">
        <w:rPr>
          <w:sz w:val="22"/>
          <w:szCs w:val="22"/>
        </w:rPr>
        <w:lastRenderedPageBreak/>
        <w:t>11.1. Все изменения и дополнения к Договору оформляются Дополнительным соглашением Сторон.</w:t>
      </w:r>
    </w:p>
    <w:p w14:paraId="73931D97" w14:textId="77777777" w:rsidR="0035478D" w:rsidRPr="00B821DA" w:rsidRDefault="0035478D" w:rsidP="0035478D">
      <w:pPr>
        <w:ind w:firstLine="709"/>
        <w:jc w:val="both"/>
        <w:rPr>
          <w:sz w:val="22"/>
          <w:szCs w:val="22"/>
        </w:rPr>
      </w:pPr>
      <w:r w:rsidRPr="00B821DA">
        <w:rPr>
          <w:sz w:val="22"/>
          <w:szCs w:val="22"/>
        </w:rPr>
        <w:t>11.2. Во всем, что не предусмотрено Договором, Стороны руководствуются действующим законодательством.</w:t>
      </w:r>
    </w:p>
    <w:p w14:paraId="6DE313BA" w14:textId="77777777" w:rsidR="0035478D" w:rsidRPr="00B821DA" w:rsidRDefault="0035478D" w:rsidP="0035478D">
      <w:pPr>
        <w:ind w:firstLine="709"/>
        <w:jc w:val="both"/>
        <w:rPr>
          <w:sz w:val="22"/>
          <w:szCs w:val="22"/>
        </w:rPr>
      </w:pPr>
      <w:r w:rsidRPr="00B821DA">
        <w:rPr>
          <w:sz w:val="22"/>
          <w:szCs w:val="22"/>
        </w:rPr>
        <w:t>11.3. Приложения являются неотъемлемой частью Договора.</w:t>
      </w:r>
    </w:p>
    <w:p w14:paraId="3B78B9BC" w14:textId="77777777" w:rsidR="0035478D" w:rsidRPr="00B821DA" w:rsidRDefault="0035478D" w:rsidP="0035478D">
      <w:pPr>
        <w:ind w:firstLine="709"/>
        <w:jc w:val="both"/>
        <w:rPr>
          <w:sz w:val="22"/>
          <w:szCs w:val="22"/>
        </w:rPr>
      </w:pPr>
      <w:r w:rsidRPr="00B821DA">
        <w:rPr>
          <w:sz w:val="22"/>
          <w:szCs w:val="22"/>
        </w:rPr>
        <w:t>11.4. Договор составлен в 2 (двух) экземплярах, имеющих одинаковую юридическую силу, по одному для каждой из Сторон.</w:t>
      </w:r>
    </w:p>
    <w:p w14:paraId="29BCB043" w14:textId="77777777" w:rsidR="00BE03F2" w:rsidRDefault="00BE03F2" w:rsidP="0035478D">
      <w:pPr>
        <w:pStyle w:val="a7"/>
        <w:ind w:left="-284"/>
        <w:jc w:val="center"/>
        <w:rPr>
          <w:b/>
          <w:sz w:val="22"/>
          <w:szCs w:val="22"/>
        </w:rPr>
      </w:pPr>
    </w:p>
    <w:p w14:paraId="217A422E" w14:textId="5BB7802A" w:rsidR="0035478D" w:rsidRPr="00B821DA" w:rsidRDefault="0035478D" w:rsidP="0035478D">
      <w:pPr>
        <w:pStyle w:val="a7"/>
        <w:ind w:left="-284"/>
        <w:jc w:val="center"/>
        <w:rPr>
          <w:b/>
          <w:sz w:val="22"/>
          <w:szCs w:val="22"/>
        </w:rPr>
      </w:pPr>
      <w:r w:rsidRPr="00B821DA">
        <w:rPr>
          <w:b/>
          <w:sz w:val="22"/>
          <w:szCs w:val="22"/>
        </w:rPr>
        <w:t>12. Перечень приложений</w:t>
      </w:r>
    </w:p>
    <w:p w14:paraId="6A49B33A" w14:textId="77777777" w:rsidR="0035478D" w:rsidRPr="00B821DA" w:rsidRDefault="0035478D" w:rsidP="0035478D">
      <w:pPr>
        <w:numPr>
          <w:ilvl w:val="0"/>
          <w:numId w:val="7"/>
        </w:numPr>
        <w:ind w:left="0" w:firstLine="0"/>
        <w:jc w:val="both"/>
        <w:rPr>
          <w:sz w:val="22"/>
          <w:szCs w:val="22"/>
        </w:rPr>
      </w:pPr>
      <w:r w:rsidRPr="00B821DA">
        <w:rPr>
          <w:sz w:val="22"/>
          <w:szCs w:val="22"/>
        </w:rPr>
        <w:t>Приложение №1 – Техническое задание;</w:t>
      </w:r>
    </w:p>
    <w:p w14:paraId="286DB414" w14:textId="77777777" w:rsidR="0035478D" w:rsidRPr="00B821DA" w:rsidRDefault="0035478D" w:rsidP="0035478D">
      <w:pPr>
        <w:numPr>
          <w:ilvl w:val="0"/>
          <w:numId w:val="7"/>
        </w:numPr>
        <w:ind w:left="0" w:firstLine="0"/>
        <w:jc w:val="both"/>
        <w:rPr>
          <w:sz w:val="22"/>
          <w:szCs w:val="22"/>
        </w:rPr>
      </w:pPr>
      <w:r w:rsidRPr="00B821DA">
        <w:rPr>
          <w:sz w:val="22"/>
          <w:szCs w:val="22"/>
        </w:rPr>
        <w:t>Приложение №2 – Спецификация к оплате;</w:t>
      </w:r>
    </w:p>
    <w:p w14:paraId="13A22E59" w14:textId="77777777" w:rsidR="0035478D" w:rsidRPr="00B821DA" w:rsidRDefault="0035478D" w:rsidP="0035478D">
      <w:pPr>
        <w:jc w:val="center"/>
        <w:rPr>
          <w:b/>
          <w:sz w:val="22"/>
          <w:szCs w:val="22"/>
        </w:rPr>
      </w:pPr>
    </w:p>
    <w:p w14:paraId="4FD8BFF5" w14:textId="6A7FFAB6" w:rsidR="0035478D" w:rsidRDefault="0035478D" w:rsidP="0035478D">
      <w:pPr>
        <w:jc w:val="center"/>
        <w:rPr>
          <w:b/>
          <w:sz w:val="22"/>
          <w:szCs w:val="22"/>
        </w:rPr>
      </w:pPr>
      <w:r w:rsidRPr="00B821DA">
        <w:rPr>
          <w:b/>
          <w:sz w:val="22"/>
          <w:szCs w:val="22"/>
        </w:rPr>
        <w:t>13. Реквизиты и подписи Сторон:</w:t>
      </w:r>
    </w:p>
    <w:p w14:paraId="4AC1F720" w14:textId="77777777" w:rsidR="00BE03F2" w:rsidRPr="00B821DA" w:rsidRDefault="00BE03F2" w:rsidP="0035478D">
      <w:pPr>
        <w:jc w:val="center"/>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6"/>
        <w:gridCol w:w="4573"/>
      </w:tblGrid>
      <w:tr w:rsidR="0035478D" w:rsidRPr="00B821DA" w14:paraId="0D78530D" w14:textId="77777777" w:rsidTr="00603DFF">
        <w:trPr>
          <w:trHeight w:val="199"/>
        </w:trPr>
        <w:tc>
          <w:tcPr>
            <w:tcW w:w="2662" w:type="pct"/>
            <w:tcBorders>
              <w:top w:val="nil"/>
              <w:left w:val="nil"/>
              <w:bottom w:val="nil"/>
              <w:right w:val="nil"/>
            </w:tcBorders>
          </w:tcPr>
          <w:p w14:paraId="4948F99D" w14:textId="77777777" w:rsidR="0035478D" w:rsidRPr="00B821DA" w:rsidRDefault="0035478D" w:rsidP="00603DFF">
            <w:pPr>
              <w:rPr>
                <w:b/>
                <w:sz w:val="22"/>
                <w:szCs w:val="22"/>
              </w:rPr>
            </w:pPr>
            <w:r w:rsidRPr="00B821DA">
              <w:rPr>
                <w:b/>
                <w:sz w:val="22"/>
                <w:szCs w:val="22"/>
              </w:rPr>
              <w:t>Исполнитель</w:t>
            </w:r>
          </w:p>
        </w:tc>
        <w:tc>
          <w:tcPr>
            <w:tcW w:w="2338" w:type="pct"/>
            <w:tcBorders>
              <w:top w:val="nil"/>
              <w:left w:val="nil"/>
              <w:bottom w:val="nil"/>
              <w:right w:val="nil"/>
            </w:tcBorders>
          </w:tcPr>
          <w:p w14:paraId="0F9CCD30" w14:textId="77777777" w:rsidR="0035478D" w:rsidRPr="00B821DA" w:rsidRDefault="0035478D" w:rsidP="00603DFF">
            <w:pPr>
              <w:rPr>
                <w:sz w:val="22"/>
                <w:szCs w:val="22"/>
              </w:rPr>
            </w:pPr>
            <w:r w:rsidRPr="00B821DA">
              <w:rPr>
                <w:b/>
                <w:sz w:val="22"/>
                <w:szCs w:val="22"/>
              </w:rPr>
              <w:t>Заказчик</w:t>
            </w:r>
          </w:p>
        </w:tc>
      </w:tr>
      <w:tr w:rsidR="0035478D" w:rsidRPr="00B821DA" w14:paraId="14FD516D" w14:textId="77777777" w:rsidTr="00FF28D0">
        <w:trPr>
          <w:trHeight w:val="1988"/>
        </w:trPr>
        <w:tc>
          <w:tcPr>
            <w:tcW w:w="2662" w:type="pct"/>
            <w:tcBorders>
              <w:top w:val="nil"/>
              <w:left w:val="nil"/>
              <w:bottom w:val="nil"/>
              <w:right w:val="nil"/>
            </w:tcBorders>
          </w:tcPr>
          <w:p w14:paraId="5C16DE6E" w14:textId="77777777" w:rsidR="0035478D" w:rsidRPr="00B821DA" w:rsidRDefault="0035478D" w:rsidP="00603DFF">
            <w:pPr>
              <w:ind w:right="795"/>
              <w:rPr>
                <w:sz w:val="22"/>
                <w:szCs w:val="22"/>
              </w:rPr>
            </w:pPr>
          </w:p>
          <w:p w14:paraId="1CC1E65F" w14:textId="79B616DB" w:rsidR="001B664A" w:rsidRPr="001B664A" w:rsidRDefault="001B664A" w:rsidP="00603DFF">
            <w:pPr>
              <w:widowControl w:val="0"/>
              <w:ind w:left="3" w:right="-16"/>
              <w:rPr>
                <w:sz w:val="22"/>
                <w:szCs w:val="22"/>
                <w:u w:val="single"/>
              </w:rPr>
            </w:pPr>
          </w:p>
          <w:p w14:paraId="6DC4323F" w14:textId="77777777" w:rsidR="0035478D" w:rsidRPr="00B821DA" w:rsidRDefault="0035478D" w:rsidP="00603DFF">
            <w:pPr>
              <w:widowControl w:val="0"/>
              <w:ind w:right="345"/>
              <w:rPr>
                <w:sz w:val="22"/>
                <w:szCs w:val="22"/>
              </w:rPr>
            </w:pPr>
          </w:p>
          <w:p w14:paraId="1AC87E3F" w14:textId="77777777" w:rsidR="0035478D" w:rsidRPr="00B821DA" w:rsidRDefault="0035478D" w:rsidP="00603DFF">
            <w:pPr>
              <w:ind w:left="40" w:right="795"/>
              <w:rPr>
                <w:b/>
                <w:bCs/>
                <w:sz w:val="22"/>
                <w:szCs w:val="22"/>
              </w:rPr>
            </w:pPr>
          </w:p>
          <w:p w14:paraId="189FE4F8" w14:textId="211BD6FD" w:rsidR="0035478D" w:rsidRPr="0036615D" w:rsidRDefault="0035478D" w:rsidP="00603DFF">
            <w:pPr>
              <w:ind w:left="40" w:right="795"/>
              <w:rPr>
                <w:b/>
                <w:bCs/>
                <w:sz w:val="22"/>
                <w:szCs w:val="22"/>
                <w:u w:val="single"/>
              </w:rPr>
            </w:pPr>
            <w:r w:rsidRPr="00B821DA">
              <w:rPr>
                <w:b/>
                <w:bCs/>
                <w:sz w:val="22"/>
                <w:szCs w:val="22"/>
              </w:rPr>
              <w:t>_____________ /</w:t>
            </w:r>
            <w:r w:rsidR="0036615D">
              <w:rPr>
                <w:b/>
                <w:bCs/>
                <w:sz w:val="22"/>
                <w:szCs w:val="22"/>
                <w:u w:val="single"/>
              </w:rPr>
              <w:t xml:space="preserve">                                             .</w:t>
            </w:r>
          </w:p>
          <w:p w14:paraId="491FCCC5" w14:textId="77777777" w:rsidR="0035478D" w:rsidRPr="00B821DA" w:rsidRDefault="0035478D" w:rsidP="00603DFF">
            <w:pPr>
              <w:rPr>
                <w:sz w:val="22"/>
                <w:szCs w:val="22"/>
              </w:rPr>
            </w:pPr>
            <w:r w:rsidRPr="00B821DA">
              <w:rPr>
                <w:b/>
                <w:bCs/>
                <w:sz w:val="22"/>
                <w:szCs w:val="22"/>
              </w:rPr>
              <w:t>М.П.</w:t>
            </w:r>
          </w:p>
        </w:tc>
        <w:tc>
          <w:tcPr>
            <w:tcW w:w="2338" w:type="pct"/>
            <w:tcBorders>
              <w:top w:val="nil"/>
              <w:left w:val="nil"/>
              <w:bottom w:val="nil"/>
              <w:right w:val="nil"/>
            </w:tcBorders>
          </w:tcPr>
          <w:p w14:paraId="63FF70C4" w14:textId="77777777" w:rsidR="0035478D" w:rsidRPr="00B821DA" w:rsidRDefault="0035478D" w:rsidP="00603DFF">
            <w:pPr>
              <w:ind w:right="795"/>
              <w:rPr>
                <w:sz w:val="22"/>
                <w:szCs w:val="22"/>
              </w:rPr>
            </w:pPr>
          </w:p>
          <w:p w14:paraId="29294AA9" w14:textId="4F6A83D5" w:rsidR="00C41BFE" w:rsidRPr="00C41BFE" w:rsidRDefault="0036615D" w:rsidP="00C41BFE">
            <w:pPr>
              <w:widowControl w:val="0"/>
              <w:ind w:left="3" w:right="-16"/>
              <w:rPr>
                <w:sz w:val="22"/>
                <w:szCs w:val="22"/>
              </w:rPr>
            </w:pPr>
            <w:r>
              <w:rPr>
                <w:b/>
                <w:sz w:val="22"/>
                <w:szCs w:val="22"/>
              </w:rPr>
              <w:t xml:space="preserve"> </w:t>
            </w:r>
          </w:p>
          <w:p w14:paraId="2AF63E06" w14:textId="3B395076" w:rsidR="0035478D" w:rsidRDefault="0035478D" w:rsidP="00603DFF">
            <w:pPr>
              <w:widowControl w:val="0"/>
              <w:ind w:right="345"/>
              <w:rPr>
                <w:sz w:val="22"/>
                <w:szCs w:val="22"/>
              </w:rPr>
            </w:pPr>
          </w:p>
          <w:p w14:paraId="20D08095" w14:textId="77777777" w:rsidR="00064725" w:rsidRPr="00B821DA" w:rsidRDefault="00064725" w:rsidP="00603DFF">
            <w:pPr>
              <w:widowControl w:val="0"/>
              <w:ind w:right="345"/>
              <w:rPr>
                <w:sz w:val="22"/>
                <w:szCs w:val="22"/>
              </w:rPr>
            </w:pPr>
          </w:p>
          <w:p w14:paraId="43B6250D" w14:textId="280E2DA0" w:rsidR="0035478D" w:rsidRPr="0036615D" w:rsidRDefault="0035478D" w:rsidP="00603DFF">
            <w:pPr>
              <w:ind w:left="3" w:right="345"/>
              <w:rPr>
                <w:b/>
                <w:spacing w:val="-1"/>
                <w:sz w:val="22"/>
                <w:szCs w:val="22"/>
                <w:u w:val="single"/>
              </w:rPr>
            </w:pPr>
            <w:r w:rsidRPr="0036615D">
              <w:rPr>
                <w:b/>
                <w:spacing w:val="-1"/>
                <w:sz w:val="22"/>
                <w:szCs w:val="22"/>
                <w:u w:val="single"/>
              </w:rPr>
              <w:t xml:space="preserve">______________/ </w:t>
            </w:r>
            <w:r w:rsidR="0036615D" w:rsidRPr="0036615D">
              <w:rPr>
                <w:b/>
                <w:spacing w:val="-1"/>
                <w:sz w:val="22"/>
                <w:szCs w:val="22"/>
                <w:u w:val="single"/>
              </w:rPr>
              <w:t xml:space="preserve">                                        .</w:t>
            </w:r>
          </w:p>
          <w:p w14:paraId="5665A87B" w14:textId="48AA6C2E" w:rsidR="0035478D" w:rsidRPr="00B821DA" w:rsidRDefault="0035478D" w:rsidP="00603DFF">
            <w:pPr>
              <w:ind w:left="3" w:right="345"/>
              <w:rPr>
                <w:sz w:val="22"/>
                <w:szCs w:val="22"/>
              </w:rPr>
            </w:pPr>
            <w:r w:rsidRPr="00B821DA">
              <w:rPr>
                <w:b/>
                <w:sz w:val="22"/>
                <w:szCs w:val="22"/>
              </w:rPr>
              <w:t>М.П.</w:t>
            </w:r>
          </w:p>
        </w:tc>
      </w:tr>
    </w:tbl>
    <w:p w14:paraId="552974CC" w14:textId="77777777" w:rsidR="0035478D" w:rsidRDefault="0035478D" w:rsidP="0035478D">
      <w:pPr>
        <w:ind w:left="3119"/>
        <w:jc w:val="right"/>
        <w:rPr>
          <w:bCs/>
        </w:rPr>
      </w:pPr>
    </w:p>
    <w:p w14:paraId="3272AAC6" w14:textId="77777777" w:rsidR="0035478D" w:rsidRDefault="0035478D" w:rsidP="0035478D">
      <w:pPr>
        <w:rPr>
          <w:bCs/>
        </w:rPr>
      </w:pPr>
      <w:r>
        <w:rPr>
          <w:bCs/>
        </w:rPr>
        <w:br w:type="page"/>
      </w:r>
    </w:p>
    <w:p w14:paraId="740E40A6" w14:textId="77777777" w:rsidR="0035478D" w:rsidRPr="009F20A1" w:rsidRDefault="0035478D" w:rsidP="0035478D">
      <w:pPr>
        <w:ind w:left="3119"/>
        <w:jc w:val="right"/>
        <w:rPr>
          <w:bCs/>
        </w:rPr>
      </w:pPr>
      <w:r w:rsidRPr="009F20A1">
        <w:rPr>
          <w:bCs/>
        </w:rPr>
        <w:lastRenderedPageBreak/>
        <w:t xml:space="preserve">Приложение № 1 </w:t>
      </w:r>
    </w:p>
    <w:p w14:paraId="61D30E86" w14:textId="2F532066" w:rsidR="0035478D" w:rsidRDefault="0035478D" w:rsidP="0035478D">
      <w:pPr>
        <w:ind w:left="5245"/>
        <w:jc w:val="both"/>
        <w:rPr>
          <w:bCs/>
        </w:rPr>
      </w:pPr>
      <w:r w:rsidRPr="009F20A1">
        <w:rPr>
          <w:bCs/>
        </w:rPr>
        <w:t xml:space="preserve">к договору </w:t>
      </w:r>
      <w:r w:rsidRPr="00B821DA">
        <w:rPr>
          <w:bCs/>
        </w:rPr>
        <w:t>на оказание комплекса услуг</w:t>
      </w:r>
      <w:r>
        <w:rPr>
          <w:bCs/>
        </w:rPr>
        <w:t xml:space="preserve"> </w:t>
      </w:r>
      <w:r w:rsidRPr="00B821DA">
        <w:rPr>
          <w:bCs/>
        </w:rPr>
        <w:t>по проведению выставочно-ярмарочного мероприятия в сфере агропромышленного комплекса Ивановской области в 202</w:t>
      </w:r>
      <w:r w:rsidR="005D780B">
        <w:rPr>
          <w:bCs/>
        </w:rPr>
        <w:t>6</w:t>
      </w:r>
      <w:r w:rsidRPr="00B821DA">
        <w:rPr>
          <w:bCs/>
        </w:rPr>
        <w:t xml:space="preserve"> г.</w:t>
      </w:r>
      <w:r w:rsidRPr="009F20A1">
        <w:rPr>
          <w:bCs/>
        </w:rPr>
        <w:t xml:space="preserve"> </w:t>
      </w:r>
      <w:bookmarkStart w:id="4" w:name="_Hlk103241091"/>
    </w:p>
    <w:p w14:paraId="78E10C02" w14:textId="1B9DB353" w:rsidR="0035478D" w:rsidRPr="009F20A1" w:rsidRDefault="0035478D" w:rsidP="0035478D">
      <w:pPr>
        <w:ind w:left="5245"/>
        <w:jc w:val="both"/>
        <w:rPr>
          <w:bCs/>
          <w:color w:val="000000" w:themeColor="text1"/>
        </w:rPr>
      </w:pPr>
      <w:r w:rsidRPr="009F20A1">
        <w:rPr>
          <w:bCs/>
          <w:color w:val="000000" w:themeColor="text1"/>
        </w:rPr>
        <w:t>№</w:t>
      </w:r>
      <w:r>
        <w:rPr>
          <w:bCs/>
          <w:color w:val="000000" w:themeColor="text1"/>
        </w:rPr>
        <w:t xml:space="preserve"> </w:t>
      </w:r>
      <w:r w:rsidR="0036615D">
        <w:rPr>
          <w:bCs/>
          <w:color w:val="000000" w:themeColor="text1"/>
        </w:rPr>
        <w:t xml:space="preserve">    </w:t>
      </w:r>
      <w:r>
        <w:rPr>
          <w:bCs/>
          <w:color w:val="000000" w:themeColor="text1"/>
        </w:rPr>
        <w:t xml:space="preserve"> </w:t>
      </w:r>
      <w:r w:rsidRPr="009F20A1">
        <w:rPr>
          <w:bCs/>
          <w:color w:val="000000" w:themeColor="text1"/>
        </w:rPr>
        <w:t>от</w:t>
      </w:r>
      <w:r>
        <w:rPr>
          <w:bCs/>
          <w:color w:val="000000" w:themeColor="text1"/>
        </w:rPr>
        <w:t xml:space="preserve"> </w:t>
      </w:r>
      <w:r w:rsidR="0036615D">
        <w:rPr>
          <w:bCs/>
          <w:color w:val="000000" w:themeColor="text1"/>
        </w:rPr>
        <w:t xml:space="preserve">   </w:t>
      </w:r>
      <w:r w:rsidRPr="009F20A1">
        <w:rPr>
          <w:bCs/>
          <w:color w:val="000000" w:themeColor="text1"/>
        </w:rPr>
        <w:t xml:space="preserve"> «</w:t>
      </w:r>
      <w:r w:rsidR="0036615D">
        <w:rPr>
          <w:bCs/>
          <w:color w:val="000000" w:themeColor="text1"/>
        </w:rPr>
        <w:t xml:space="preserve">                   </w:t>
      </w:r>
      <w:r w:rsidRPr="009F20A1">
        <w:rPr>
          <w:bCs/>
          <w:color w:val="000000" w:themeColor="text1"/>
        </w:rPr>
        <w:t>» 202</w:t>
      </w:r>
      <w:r w:rsidR="005D780B">
        <w:rPr>
          <w:bCs/>
          <w:color w:val="000000" w:themeColor="text1"/>
        </w:rPr>
        <w:t>6</w:t>
      </w:r>
      <w:r w:rsidRPr="009F20A1">
        <w:rPr>
          <w:bCs/>
          <w:color w:val="000000" w:themeColor="text1"/>
        </w:rPr>
        <w:t xml:space="preserve"> г.</w:t>
      </w:r>
      <w:bookmarkEnd w:id="4"/>
    </w:p>
    <w:p w14:paraId="6C96A70E" w14:textId="77777777" w:rsidR="0035478D" w:rsidRPr="009F20A1" w:rsidRDefault="0035478D" w:rsidP="0035478D">
      <w:pPr>
        <w:jc w:val="center"/>
        <w:rPr>
          <w:b/>
        </w:rPr>
      </w:pPr>
    </w:p>
    <w:p w14:paraId="6A93A783" w14:textId="77777777" w:rsidR="0035478D" w:rsidRPr="009F20A1" w:rsidRDefault="0035478D" w:rsidP="0035478D">
      <w:pPr>
        <w:jc w:val="center"/>
        <w:rPr>
          <w:color w:val="000000"/>
        </w:rPr>
      </w:pPr>
      <w:r w:rsidRPr="009F20A1">
        <w:rPr>
          <w:b/>
        </w:rPr>
        <w:t>Техническое задание</w:t>
      </w:r>
    </w:p>
    <w:p w14:paraId="3D8E4E4B" w14:textId="59D0967B" w:rsidR="0035478D" w:rsidRPr="009F20A1" w:rsidRDefault="0035478D" w:rsidP="0035478D">
      <w:pPr>
        <w:ind w:right="2"/>
        <w:jc w:val="center"/>
        <w:rPr>
          <w:b/>
        </w:rPr>
      </w:pPr>
      <w:r w:rsidRPr="009F20A1">
        <w:rPr>
          <w:b/>
        </w:rPr>
        <w:t>на</w:t>
      </w:r>
      <w:r w:rsidRPr="009F20A1">
        <w:rPr>
          <w:b/>
          <w:spacing w:val="-4"/>
        </w:rPr>
        <w:t xml:space="preserve"> </w:t>
      </w:r>
      <w:r w:rsidRPr="009F20A1">
        <w:rPr>
          <w:b/>
        </w:rPr>
        <w:t>оказание</w:t>
      </w:r>
      <w:r w:rsidRPr="009F20A1">
        <w:rPr>
          <w:b/>
          <w:spacing w:val="-10"/>
        </w:rPr>
        <w:t xml:space="preserve"> </w:t>
      </w:r>
      <w:r w:rsidRPr="009F20A1">
        <w:rPr>
          <w:b/>
        </w:rPr>
        <w:t xml:space="preserve">комплексной услуги по организации и проведению </w:t>
      </w:r>
      <w:r w:rsidR="00505111" w:rsidRPr="001C4E68">
        <w:rPr>
          <w:b/>
          <w:bCs/>
          <w:sz w:val="22"/>
          <w:szCs w:val="22"/>
        </w:rPr>
        <w:t xml:space="preserve">выставочно-ярмарочного мероприятия в сфере агропромышленного комплекса </w:t>
      </w:r>
      <w:r w:rsidR="000C7ABE" w:rsidRPr="001C4E68">
        <w:rPr>
          <w:b/>
          <w:bCs/>
          <w:sz w:val="22"/>
          <w:szCs w:val="22"/>
        </w:rPr>
        <w:t>Ивановской области «</w:t>
      </w:r>
      <w:r w:rsidR="000C7ABE">
        <w:rPr>
          <w:b/>
          <w:bCs/>
          <w:sz w:val="22"/>
          <w:szCs w:val="22"/>
        </w:rPr>
        <w:t>Фестиваль фермерских продуктов</w:t>
      </w:r>
      <w:r w:rsidR="000C7ABE" w:rsidRPr="001C4E68">
        <w:rPr>
          <w:b/>
          <w:bCs/>
          <w:sz w:val="22"/>
          <w:szCs w:val="22"/>
        </w:rPr>
        <w:t>»</w:t>
      </w:r>
      <w:r w:rsidR="000C7ABE" w:rsidRPr="005F7FF7">
        <w:rPr>
          <w:sz w:val="22"/>
          <w:szCs w:val="22"/>
        </w:rPr>
        <w:t xml:space="preserve"> </w:t>
      </w:r>
      <w:r w:rsidRPr="009F20A1">
        <w:rPr>
          <w:b/>
        </w:rPr>
        <w:t>(мероприятие)</w:t>
      </w:r>
    </w:p>
    <w:p w14:paraId="175E56D6" w14:textId="0AA8B237" w:rsidR="0035478D" w:rsidRPr="009F20A1" w:rsidRDefault="0035478D" w:rsidP="0035478D">
      <w:pPr>
        <w:pStyle w:val="a7"/>
        <w:widowControl w:val="0"/>
        <w:numPr>
          <w:ilvl w:val="0"/>
          <w:numId w:val="12"/>
        </w:numPr>
        <w:tabs>
          <w:tab w:val="left" w:pos="1418"/>
        </w:tabs>
        <w:autoSpaceDE w:val="0"/>
        <w:autoSpaceDN w:val="0"/>
        <w:ind w:left="0" w:right="2" w:firstLine="709"/>
        <w:contextualSpacing w:val="0"/>
        <w:jc w:val="both"/>
      </w:pPr>
      <w:r w:rsidRPr="009F20A1">
        <w:rPr>
          <w:b/>
        </w:rPr>
        <w:t xml:space="preserve">Перечень оказываемых Услуг: </w:t>
      </w:r>
      <w:r w:rsidRPr="009F20A1">
        <w:t xml:space="preserve">комплексная услуга по организации и проведению </w:t>
      </w:r>
      <w:r w:rsidR="000E766B" w:rsidRPr="001C4E68">
        <w:rPr>
          <w:b/>
          <w:bCs/>
          <w:sz w:val="22"/>
          <w:szCs w:val="22"/>
        </w:rPr>
        <w:t xml:space="preserve">выставочно-ярмарочного мероприятия в сфере агропромышленного комплекса </w:t>
      </w:r>
      <w:r w:rsidR="000C7ABE" w:rsidRPr="001C4E68">
        <w:rPr>
          <w:b/>
          <w:bCs/>
          <w:sz w:val="22"/>
          <w:szCs w:val="22"/>
        </w:rPr>
        <w:t>Ивановской области «</w:t>
      </w:r>
      <w:r w:rsidR="000C7ABE">
        <w:rPr>
          <w:b/>
          <w:bCs/>
          <w:sz w:val="22"/>
          <w:szCs w:val="22"/>
        </w:rPr>
        <w:t>Фестиваль фермерских продуктов</w:t>
      </w:r>
      <w:r w:rsidR="000C7ABE" w:rsidRPr="001C4E68">
        <w:rPr>
          <w:b/>
          <w:bCs/>
          <w:sz w:val="22"/>
          <w:szCs w:val="22"/>
        </w:rPr>
        <w:t>»</w:t>
      </w:r>
      <w:r w:rsidR="000C7ABE" w:rsidRPr="005F7FF7">
        <w:rPr>
          <w:sz w:val="22"/>
          <w:szCs w:val="22"/>
        </w:rPr>
        <w:t xml:space="preserve"> </w:t>
      </w:r>
      <w:r w:rsidRPr="009F20A1">
        <w:t>которая включает в себя:</w:t>
      </w:r>
    </w:p>
    <w:p w14:paraId="1935FD14" w14:textId="77777777" w:rsidR="0035478D" w:rsidRPr="009F20A1" w:rsidRDefault="0035478D" w:rsidP="0035478D">
      <w:pPr>
        <w:pStyle w:val="a7"/>
        <w:widowControl w:val="0"/>
        <w:numPr>
          <w:ilvl w:val="0"/>
          <w:numId w:val="11"/>
        </w:numPr>
        <w:tabs>
          <w:tab w:val="left" w:pos="973"/>
          <w:tab w:val="left" w:pos="1418"/>
        </w:tabs>
        <w:autoSpaceDE w:val="0"/>
        <w:autoSpaceDN w:val="0"/>
        <w:ind w:left="0" w:right="2" w:firstLine="709"/>
        <w:contextualSpacing w:val="0"/>
        <w:rPr>
          <w:b/>
        </w:rPr>
      </w:pPr>
      <w:r w:rsidRPr="009F20A1">
        <w:t>проведение</w:t>
      </w:r>
      <w:r w:rsidRPr="009F20A1">
        <w:rPr>
          <w:spacing w:val="-9"/>
        </w:rPr>
        <w:t xml:space="preserve"> </w:t>
      </w:r>
      <w:r w:rsidRPr="009F20A1">
        <w:t>подготовительных</w:t>
      </w:r>
      <w:r w:rsidRPr="009F20A1">
        <w:rPr>
          <w:spacing w:val="-11"/>
        </w:rPr>
        <w:t xml:space="preserve"> </w:t>
      </w:r>
      <w:r w:rsidRPr="009F20A1">
        <w:rPr>
          <w:spacing w:val="-2"/>
        </w:rPr>
        <w:t>мероприятий;</w:t>
      </w:r>
    </w:p>
    <w:p w14:paraId="473A979F" w14:textId="77777777" w:rsidR="0035478D" w:rsidRPr="009F20A1" w:rsidRDefault="0035478D" w:rsidP="0035478D">
      <w:pPr>
        <w:pStyle w:val="a7"/>
        <w:widowControl w:val="0"/>
        <w:numPr>
          <w:ilvl w:val="0"/>
          <w:numId w:val="11"/>
        </w:numPr>
        <w:tabs>
          <w:tab w:val="left" w:pos="968"/>
          <w:tab w:val="left" w:pos="1418"/>
        </w:tabs>
        <w:autoSpaceDE w:val="0"/>
        <w:autoSpaceDN w:val="0"/>
        <w:ind w:left="0" w:right="2" w:firstLine="709"/>
        <w:contextualSpacing w:val="0"/>
      </w:pPr>
      <w:r w:rsidRPr="009F20A1">
        <w:t>открытие</w:t>
      </w:r>
      <w:r w:rsidRPr="009F20A1">
        <w:rPr>
          <w:spacing w:val="1"/>
        </w:rPr>
        <w:t xml:space="preserve"> </w:t>
      </w:r>
      <w:r w:rsidRPr="009F20A1">
        <w:rPr>
          <w:spacing w:val="-2"/>
        </w:rPr>
        <w:t>мероприятия;</w:t>
      </w:r>
    </w:p>
    <w:p w14:paraId="2DD780CF" w14:textId="77777777" w:rsidR="0035478D" w:rsidRPr="009F20A1" w:rsidRDefault="0035478D" w:rsidP="0035478D">
      <w:pPr>
        <w:pStyle w:val="a7"/>
        <w:widowControl w:val="0"/>
        <w:numPr>
          <w:ilvl w:val="0"/>
          <w:numId w:val="11"/>
        </w:numPr>
        <w:tabs>
          <w:tab w:val="left" w:pos="968"/>
          <w:tab w:val="left" w:pos="1418"/>
        </w:tabs>
        <w:autoSpaceDE w:val="0"/>
        <w:autoSpaceDN w:val="0"/>
        <w:ind w:left="0" w:right="2" w:firstLine="709"/>
        <w:contextualSpacing w:val="0"/>
      </w:pPr>
      <w:r w:rsidRPr="009F20A1">
        <w:t>контроль</w:t>
      </w:r>
      <w:r w:rsidRPr="009F20A1">
        <w:rPr>
          <w:spacing w:val="-2"/>
        </w:rPr>
        <w:t xml:space="preserve"> </w:t>
      </w:r>
      <w:r w:rsidRPr="009F20A1">
        <w:t>работы</w:t>
      </w:r>
      <w:r w:rsidRPr="009F20A1">
        <w:rPr>
          <w:spacing w:val="1"/>
        </w:rPr>
        <w:t xml:space="preserve"> </w:t>
      </w:r>
      <w:r w:rsidRPr="009F20A1">
        <w:rPr>
          <w:spacing w:val="-2"/>
        </w:rPr>
        <w:t>мероприятия;</w:t>
      </w:r>
    </w:p>
    <w:p w14:paraId="3F755B11" w14:textId="77777777" w:rsidR="0035478D" w:rsidRPr="009F20A1" w:rsidRDefault="0035478D" w:rsidP="0035478D">
      <w:pPr>
        <w:pStyle w:val="a7"/>
        <w:widowControl w:val="0"/>
        <w:numPr>
          <w:ilvl w:val="0"/>
          <w:numId w:val="11"/>
        </w:numPr>
        <w:tabs>
          <w:tab w:val="left" w:pos="968"/>
          <w:tab w:val="left" w:pos="1418"/>
        </w:tabs>
        <w:autoSpaceDE w:val="0"/>
        <w:autoSpaceDN w:val="0"/>
        <w:ind w:left="0" w:right="2" w:firstLine="709"/>
        <w:contextualSpacing w:val="0"/>
      </w:pPr>
      <w:r w:rsidRPr="009F20A1">
        <w:t>закрытие</w:t>
      </w:r>
      <w:r w:rsidRPr="009F20A1">
        <w:rPr>
          <w:spacing w:val="-1"/>
        </w:rPr>
        <w:t xml:space="preserve"> </w:t>
      </w:r>
      <w:r w:rsidRPr="009F20A1">
        <w:rPr>
          <w:spacing w:val="-2"/>
        </w:rPr>
        <w:t>мероприятия;</w:t>
      </w:r>
    </w:p>
    <w:p w14:paraId="14337B29" w14:textId="77777777" w:rsidR="0035478D" w:rsidRPr="009F20A1" w:rsidRDefault="0035478D" w:rsidP="0035478D">
      <w:pPr>
        <w:pStyle w:val="a7"/>
        <w:widowControl w:val="0"/>
        <w:numPr>
          <w:ilvl w:val="0"/>
          <w:numId w:val="11"/>
        </w:numPr>
        <w:tabs>
          <w:tab w:val="left" w:pos="968"/>
          <w:tab w:val="left" w:pos="1418"/>
        </w:tabs>
        <w:autoSpaceDE w:val="0"/>
        <w:autoSpaceDN w:val="0"/>
        <w:ind w:left="0" w:right="2" w:firstLine="709"/>
        <w:contextualSpacing w:val="0"/>
      </w:pPr>
      <w:r w:rsidRPr="009F20A1">
        <w:t>предоставление</w:t>
      </w:r>
      <w:r w:rsidRPr="009F20A1">
        <w:rPr>
          <w:spacing w:val="-4"/>
        </w:rPr>
        <w:t xml:space="preserve"> </w:t>
      </w:r>
      <w:r w:rsidRPr="009F20A1">
        <w:rPr>
          <w:spacing w:val="-2"/>
        </w:rPr>
        <w:t>отчёта.</w:t>
      </w:r>
    </w:p>
    <w:p w14:paraId="1608A186" w14:textId="77777777" w:rsidR="0035478D" w:rsidRPr="009F20A1" w:rsidRDefault="0035478D" w:rsidP="0035478D">
      <w:pPr>
        <w:pStyle w:val="af2"/>
        <w:tabs>
          <w:tab w:val="left" w:pos="1418"/>
        </w:tabs>
        <w:ind w:left="0" w:right="2" w:firstLine="709"/>
        <w:jc w:val="left"/>
      </w:pPr>
    </w:p>
    <w:p w14:paraId="64294C0C" w14:textId="77777777" w:rsidR="0035478D" w:rsidRPr="009F20A1" w:rsidRDefault="0035478D" w:rsidP="0035478D">
      <w:pPr>
        <w:pStyle w:val="1"/>
        <w:numPr>
          <w:ilvl w:val="0"/>
          <w:numId w:val="12"/>
        </w:numPr>
        <w:tabs>
          <w:tab w:val="left" w:pos="1074"/>
          <w:tab w:val="left" w:pos="1418"/>
        </w:tabs>
        <w:spacing w:before="0" w:after="0"/>
        <w:ind w:left="0" w:right="2" w:firstLine="709"/>
        <w:rPr>
          <w:rFonts w:ascii="Times New Roman" w:hAnsi="Times New Roman" w:cs="Times New Roman"/>
          <w:b/>
          <w:bCs/>
          <w:color w:val="auto"/>
          <w:sz w:val="24"/>
          <w:szCs w:val="24"/>
        </w:rPr>
      </w:pPr>
      <w:r w:rsidRPr="009F20A1">
        <w:rPr>
          <w:rFonts w:ascii="Times New Roman" w:hAnsi="Times New Roman" w:cs="Times New Roman"/>
          <w:b/>
          <w:bCs/>
          <w:color w:val="auto"/>
          <w:sz w:val="24"/>
          <w:szCs w:val="24"/>
        </w:rPr>
        <w:t>Дата</w:t>
      </w:r>
      <w:r w:rsidRPr="009F20A1">
        <w:rPr>
          <w:rFonts w:ascii="Times New Roman" w:hAnsi="Times New Roman" w:cs="Times New Roman"/>
          <w:b/>
          <w:bCs/>
          <w:color w:val="auto"/>
          <w:spacing w:val="-5"/>
          <w:sz w:val="24"/>
          <w:szCs w:val="24"/>
        </w:rPr>
        <w:t xml:space="preserve"> </w:t>
      </w:r>
      <w:r w:rsidRPr="009F20A1">
        <w:rPr>
          <w:rFonts w:ascii="Times New Roman" w:hAnsi="Times New Roman" w:cs="Times New Roman"/>
          <w:b/>
          <w:bCs/>
          <w:color w:val="auto"/>
          <w:sz w:val="24"/>
          <w:szCs w:val="24"/>
        </w:rPr>
        <w:t>и</w:t>
      </w:r>
      <w:r w:rsidRPr="009F20A1">
        <w:rPr>
          <w:rFonts w:ascii="Times New Roman" w:hAnsi="Times New Roman" w:cs="Times New Roman"/>
          <w:b/>
          <w:bCs/>
          <w:color w:val="auto"/>
          <w:spacing w:val="-1"/>
          <w:sz w:val="24"/>
          <w:szCs w:val="24"/>
        </w:rPr>
        <w:t xml:space="preserve"> </w:t>
      </w:r>
      <w:r w:rsidRPr="009F20A1">
        <w:rPr>
          <w:rFonts w:ascii="Times New Roman" w:hAnsi="Times New Roman" w:cs="Times New Roman"/>
          <w:b/>
          <w:bCs/>
          <w:color w:val="auto"/>
          <w:sz w:val="24"/>
          <w:szCs w:val="24"/>
        </w:rPr>
        <w:t>место</w:t>
      </w:r>
      <w:r w:rsidRPr="009F20A1">
        <w:rPr>
          <w:rFonts w:ascii="Times New Roman" w:hAnsi="Times New Roman" w:cs="Times New Roman"/>
          <w:b/>
          <w:bCs/>
          <w:color w:val="auto"/>
          <w:spacing w:val="-4"/>
          <w:sz w:val="24"/>
          <w:szCs w:val="24"/>
        </w:rPr>
        <w:t xml:space="preserve"> </w:t>
      </w:r>
      <w:r w:rsidRPr="009F20A1">
        <w:rPr>
          <w:rFonts w:ascii="Times New Roman" w:hAnsi="Times New Roman" w:cs="Times New Roman"/>
          <w:b/>
          <w:bCs/>
          <w:color w:val="auto"/>
          <w:sz w:val="24"/>
          <w:szCs w:val="24"/>
        </w:rPr>
        <w:t>проведения</w:t>
      </w:r>
      <w:r w:rsidRPr="009F20A1">
        <w:rPr>
          <w:rFonts w:ascii="Times New Roman" w:hAnsi="Times New Roman" w:cs="Times New Roman"/>
          <w:b/>
          <w:bCs/>
          <w:color w:val="auto"/>
          <w:spacing w:val="-1"/>
          <w:sz w:val="24"/>
          <w:szCs w:val="24"/>
        </w:rPr>
        <w:t xml:space="preserve"> </w:t>
      </w:r>
      <w:r w:rsidRPr="009F20A1">
        <w:rPr>
          <w:rFonts w:ascii="Times New Roman" w:hAnsi="Times New Roman" w:cs="Times New Roman"/>
          <w:b/>
          <w:bCs/>
          <w:color w:val="auto"/>
          <w:spacing w:val="-2"/>
          <w:sz w:val="24"/>
          <w:szCs w:val="24"/>
        </w:rPr>
        <w:t>мероприятия:</w:t>
      </w:r>
    </w:p>
    <w:p w14:paraId="1F57554F" w14:textId="6B09C0B9" w:rsidR="0035478D" w:rsidRPr="009F20A1" w:rsidRDefault="0035478D" w:rsidP="0035478D">
      <w:pPr>
        <w:pStyle w:val="af2"/>
        <w:tabs>
          <w:tab w:val="left" w:pos="1418"/>
        </w:tabs>
        <w:ind w:left="0" w:right="2" w:firstLine="709"/>
        <w:jc w:val="left"/>
        <w:rPr>
          <w:spacing w:val="75"/>
        </w:rPr>
      </w:pPr>
      <w:r w:rsidRPr="009F20A1">
        <w:t>Дата проведения мероприятия:</w:t>
      </w:r>
      <w:r w:rsidRPr="009F20A1">
        <w:rPr>
          <w:spacing w:val="79"/>
        </w:rPr>
        <w:t xml:space="preserve"> </w:t>
      </w:r>
      <w:r w:rsidR="0036615D">
        <w:rPr>
          <w:spacing w:val="79"/>
          <w:u w:val="single"/>
        </w:rPr>
        <w:t xml:space="preserve">                                        </w:t>
      </w:r>
      <w:r w:rsidR="0036615D">
        <w:rPr>
          <w:spacing w:val="79"/>
        </w:rPr>
        <w:t>.</w:t>
      </w:r>
    </w:p>
    <w:p w14:paraId="74706F38" w14:textId="17F90FA3" w:rsidR="0035478D" w:rsidRPr="0035478D" w:rsidRDefault="0035478D" w:rsidP="0035478D">
      <w:pPr>
        <w:pStyle w:val="a7"/>
        <w:ind w:left="0" w:firstLine="709"/>
        <w:jc w:val="both"/>
        <w:rPr>
          <w:spacing w:val="-2"/>
          <w:lang w:eastAsia="en-US"/>
        </w:rPr>
      </w:pPr>
      <w:r w:rsidRPr="009F20A1">
        <w:t xml:space="preserve">Место проведения мероприятия: </w:t>
      </w:r>
      <w:r w:rsidR="0036615D">
        <w:rPr>
          <w:u w:val="single"/>
        </w:rPr>
        <w:t xml:space="preserve">                                                                                                 </w:t>
      </w:r>
      <w:r w:rsidR="0036615D">
        <w:t>.</w:t>
      </w:r>
    </w:p>
    <w:p w14:paraId="1867A80A" w14:textId="77777777" w:rsidR="0035478D" w:rsidRPr="009F20A1" w:rsidRDefault="0035478D" w:rsidP="0035478D">
      <w:pPr>
        <w:pStyle w:val="af2"/>
        <w:tabs>
          <w:tab w:val="left" w:pos="1418"/>
        </w:tabs>
        <w:ind w:left="0" w:right="2" w:firstLine="709"/>
        <w:jc w:val="left"/>
        <w:rPr>
          <w:spacing w:val="-2"/>
        </w:rPr>
      </w:pPr>
      <w:r w:rsidRPr="009F20A1">
        <w:t>Регламент</w:t>
      </w:r>
      <w:r w:rsidRPr="009F20A1">
        <w:rPr>
          <w:spacing w:val="-2"/>
        </w:rPr>
        <w:t xml:space="preserve"> работы</w:t>
      </w:r>
      <w:r w:rsidRPr="009F20A1">
        <w:t xml:space="preserve"> в</w:t>
      </w:r>
      <w:r w:rsidRPr="009F20A1">
        <w:rPr>
          <w:spacing w:val="-4"/>
        </w:rPr>
        <w:t xml:space="preserve"> </w:t>
      </w:r>
      <w:r w:rsidRPr="009F20A1">
        <w:t>период</w:t>
      </w:r>
      <w:r w:rsidRPr="009F20A1">
        <w:rPr>
          <w:spacing w:val="-4"/>
        </w:rPr>
        <w:t xml:space="preserve"> </w:t>
      </w:r>
      <w:r w:rsidRPr="009F20A1">
        <w:t>проведения</w:t>
      </w:r>
      <w:r w:rsidRPr="009F20A1">
        <w:rPr>
          <w:spacing w:val="-2"/>
        </w:rPr>
        <w:t xml:space="preserve"> </w:t>
      </w:r>
      <w:r w:rsidRPr="009F20A1">
        <w:t>мероприятия</w:t>
      </w:r>
      <w:r w:rsidRPr="009F20A1">
        <w:rPr>
          <w:spacing w:val="-2"/>
        </w:rPr>
        <w:t>:</w:t>
      </w:r>
    </w:p>
    <w:p w14:paraId="5BA6424D" w14:textId="3F2F30C5" w:rsidR="0035478D" w:rsidRPr="009F20A1" w:rsidRDefault="0035478D" w:rsidP="0035478D">
      <w:pPr>
        <w:pStyle w:val="af2"/>
        <w:tabs>
          <w:tab w:val="left" w:pos="1418"/>
        </w:tabs>
        <w:ind w:left="0" w:right="2" w:firstLine="709"/>
        <w:jc w:val="left"/>
      </w:pPr>
      <w:r w:rsidRPr="009F20A1">
        <w:t xml:space="preserve">-монтаж оборудования не позднее 09:00 час. </w:t>
      </w:r>
      <w:r w:rsidR="0036615D">
        <w:rPr>
          <w:u w:val="single"/>
        </w:rPr>
        <w:t xml:space="preserve">                                                                        </w:t>
      </w:r>
      <w:r w:rsidR="0036615D">
        <w:t>.</w:t>
      </w:r>
    </w:p>
    <w:p w14:paraId="144A666E" w14:textId="0DC1623A" w:rsidR="0035478D" w:rsidRPr="009F20A1" w:rsidRDefault="0035478D" w:rsidP="0035478D">
      <w:pPr>
        <w:pStyle w:val="af2"/>
        <w:tabs>
          <w:tab w:val="left" w:pos="1418"/>
        </w:tabs>
        <w:ind w:left="0" w:right="2" w:firstLine="709"/>
        <w:jc w:val="left"/>
      </w:pPr>
      <w:r w:rsidRPr="009F20A1">
        <w:t>-организация</w:t>
      </w:r>
      <w:r w:rsidRPr="009F20A1">
        <w:rPr>
          <w:spacing w:val="-3"/>
        </w:rPr>
        <w:t xml:space="preserve"> </w:t>
      </w:r>
      <w:r w:rsidRPr="009F20A1">
        <w:t>участников</w:t>
      </w:r>
      <w:r w:rsidRPr="009F20A1">
        <w:rPr>
          <w:spacing w:val="-4"/>
        </w:rPr>
        <w:t xml:space="preserve"> </w:t>
      </w:r>
      <w:r w:rsidRPr="009F20A1">
        <w:t>мероприятия</w:t>
      </w:r>
      <w:r w:rsidRPr="009F20A1">
        <w:rPr>
          <w:spacing w:val="-4"/>
        </w:rPr>
        <w:t xml:space="preserve"> </w:t>
      </w:r>
      <w:r w:rsidRPr="009F20A1">
        <w:t>с</w:t>
      </w:r>
      <w:r w:rsidRPr="009F20A1">
        <w:rPr>
          <w:spacing w:val="-2"/>
        </w:rPr>
        <w:t xml:space="preserve"> </w:t>
      </w:r>
      <w:r w:rsidRPr="009F20A1">
        <w:t>08:00</w:t>
      </w:r>
      <w:r w:rsidRPr="009F20A1">
        <w:rPr>
          <w:spacing w:val="-6"/>
        </w:rPr>
        <w:t xml:space="preserve"> </w:t>
      </w:r>
      <w:r w:rsidRPr="009F20A1">
        <w:t xml:space="preserve">до </w:t>
      </w:r>
      <w:r w:rsidRPr="009F20A1">
        <w:rPr>
          <w:spacing w:val="-2"/>
        </w:rPr>
        <w:t>1</w:t>
      </w:r>
      <w:r w:rsidR="00864DC9">
        <w:rPr>
          <w:spacing w:val="-2"/>
        </w:rPr>
        <w:t>0</w:t>
      </w:r>
      <w:r w:rsidRPr="009F20A1">
        <w:rPr>
          <w:spacing w:val="-2"/>
        </w:rPr>
        <w:t>:00.</w:t>
      </w:r>
    </w:p>
    <w:p w14:paraId="0548575E" w14:textId="1C001934" w:rsidR="0035478D" w:rsidRPr="009F20A1" w:rsidRDefault="0035478D" w:rsidP="0035478D">
      <w:pPr>
        <w:pStyle w:val="af2"/>
        <w:tabs>
          <w:tab w:val="left" w:pos="1418"/>
        </w:tabs>
        <w:ind w:left="0" w:right="2" w:firstLine="709"/>
        <w:jc w:val="left"/>
      </w:pPr>
      <w:r w:rsidRPr="009F20A1">
        <w:t>-проведение мероприятия: с</w:t>
      </w:r>
      <w:r w:rsidRPr="009F20A1">
        <w:rPr>
          <w:spacing w:val="-2"/>
        </w:rPr>
        <w:t xml:space="preserve"> </w:t>
      </w:r>
      <w:r w:rsidRPr="009F20A1">
        <w:t>1</w:t>
      </w:r>
      <w:r w:rsidR="00864DC9">
        <w:t>0</w:t>
      </w:r>
      <w:r w:rsidRPr="009F20A1">
        <w:t>:00</w:t>
      </w:r>
      <w:r w:rsidRPr="009F20A1">
        <w:rPr>
          <w:spacing w:val="-5"/>
        </w:rPr>
        <w:t xml:space="preserve"> </w:t>
      </w:r>
      <w:r w:rsidRPr="009F20A1">
        <w:t xml:space="preserve">до </w:t>
      </w:r>
      <w:r w:rsidRPr="009F20A1">
        <w:rPr>
          <w:spacing w:val="-2"/>
        </w:rPr>
        <w:t>1</w:t>
      </w:r>
      <w:r w:rsidR="00864DC9">
        <w:rPr>
          <w:spacing w:val="-2"/>
        </w:rPr>
        <w:t>6</w:t>
      </w:r>
      <w:r w:rsidRPr="009F20A1">
        <w:rPr>
          <w:spacing w:val="-2"/>
        </w:rPr>
        <w:t>:00.</w:t>
      </w:r>
    </w:p>
    <w:p w14:paraId="434C569D" w14:textId="4B7F790B" w:rsidR="0035478D" w:rsidRPr="009F20A1" w:rsidRDefault="0035478D" w:rsidP="0035478D">
      <w:pPr>
        <w:pStyle w:val="af2"/>
        <w:tabs>
          <w:tab w:val="left" w:pos="1418"/>
        </w:tabs>
        <w:ind w:left="0" w:right="2" w:firstLine="709"/>
        <w:jc w:val="left"/>
        <w:rPr>
          <w:spacing w:val="-2"/>
        </w:rPr>
      </w:pPr>
      <w:r w:rsidRPr="009F20A1">
        <w:t>-закрытие мероприятия с</w:t>
      </w:r>
      <w:r w:rsidRPr="009F20A1">
        <w:rPr>
          <w:spacing w:val="-3"/>
        </w:rPr>
        <w:t xml:space="preserve"> </w:t>
      </w:r>
      <w:r w:rsidRPr="009F20A1">
        <w:t>1</w:t>
      </w:r>
      <w:r w:rsidR="00864DC9">
        <w:t>6</w:t>
      </w:r>
      <w:r w:rsidRPr="009F20A1">
        <w:t>:00</w:t>
      </w:r>
      <w:r w:rsidRPr="009F20A1">
        <w:rPr>
          <w:spacing w:val="-1"/>
        </w:rPr>
        <w:t xml:space="preserve"> </w:t>
      </w:r>
      <w:r w:rsidRPr="009F20A1">
        <w:t>до</w:t>
      </w:r>
      <w:r w:rsidRPr="009F20A1">
        <w:rPr>
          <w:spacing w:val="-6"/>
        </w:rPr>
        <w:t xml:space="preserve"> </w:t>
      </w:r>
      <w:r w:rsidRPr="009F20A1">
        <w:rPr>
          <w:spacing w:val="-2"/>
        </w:rPr>
        <w:t>1</w:t>
      </w:r>
      <w:r w:rsidR="00864DC9">
        <w:rPr>
          <w:spacing w:val="-2"/>
        </w:rPr>
        <w:t>7</w:t>
      </w:r>
      <w:r w:rsidRPr="009F20A1">
        <w:rPr>
          <w:spacing w:val="-2"/>
        </w:rPr>
        <w:t>:00</w:t>
      </w:r>
    </w:p>
    <w:p w14:paraId="62A397FB" w14:textId="737D0B39" w:rsidR="0035478D" w:rsidRPr="00064725" w:rsidRDefault="0035478D" w:rsidP="0035478D">
      <w:pPr>
        <w:pStyle w:val="af2"/>
        <w:tabs>
          <w:tab w:val="left" w:pos="1418"/>
        </w:tabs>
        <w:ind w:left="0" w:right="2" w:firstLine="709"/>
        <w:jc w:val="left"/>
        <w:rPr>
          <w:b/>
        </w:rPr>
      </w:pPr>
      <w:r w:rsidRPr="009F20A1">
        <w:rPr>
          <w:spacing w:val="-2"/>
        </w:rPr>
        <w:t xml:space="preserve">-демонтаж оборудования мероприятия не позднее </w:t>
      </w:r>
      <w:r w:rsidRPr="009F20A1">
        <w:t xml:space="preserve">23.00 час. </w:t>
      </w:r>
      <w:r w:rsidR="0036615D">
        <w:rPr>
          <w:u w:val="single"/>
        </w:rPr>
        <w:t xml:space="preserve">                                               </w:t>
      </w:r>
      <w:r w:rsidR="0036615D">
        <w:t>.</w:t>
      </w:r>
    </w:p>
    <w:p w14:paraId="390A54F2" w14:textId="544AA9BD" w:rsidR="0035478D" w:rsidRPr="009F20A1" w:rsidRDefault="0035478D" w:rsidP="0035478D">
      <w:pPr>
        <w:pStyle w:val="af2"/>
        <w:tabs>
          <w:tab w:val="left" w:pos="1418"/>
        </w:tabs>
        <w:ind w:left="0" w:right="2" w:firstLine="709"/>
        <w:jc w:val="left"/>
      </w:pPr>
      <w:r w:rsidRPr="009F20A1">
        <w:t xml:space="preserve">Минимальное количество экспонентов – </w:t>
      </w:r>
      <w:r w:rsidR="009B354E">
        <w:t>2</w:t>
      </w:r>
      <w:r w:rsidR="0036615D">
        <w:t>0</w:t>
      </w:r>
      <w:r>
        <w:t xml:space="preserve"> участник</w:t>
      </w:r>
      <w:r w:rsidR="00605454">
        <w:t>ов</w:t>
      </w:r>
      <w:r w:rsidRPr="009F20A1">
        <w:t>.</w:t>
      </w:r>
    </w:p>
    <w:p w14:paraId="5C699CCE" w14:textId="77777777" w:rsidR="0035478D" w:rsidRPr="009F20A1" w:rsidRDefault="0035478D" w:rsidP="0035478D">
      <w:pPr>
        <w:pStyle w:val="af2"/>
        <w:tabs>
          <w:tab w:val="left" w:pos="1418"/>
        </w:tabs>
        <w:ind w:left="0" w:right="2" w:firstLine="709"/>
        <w:jc w:val="left"/>
      </w:pPr>
    </w:p>
    <w:p w14:paraId="5AB18352" w14:textId="77777777" w:rsidR="0035478D" w:rsidRPr="009F20A1" w:rsidRDefault="0035478D" w:rsidP="0035478D">
      <w:pPr>
        <w:pStyle w:val="1"/>
        <w:numPr>
          <w:ilvl w:val="0"/>
          <w:numId w:val="12"/>
        </w:numPr>
        <w:tabs>
          <w:tab w:val="left" w:pos="1074"/>
          <w:tab w:val="left" w:pos="1418"/>
        </w:tabs>
        <w:spacing w:before="0" w:after="0"/>
        <w:ind w:left="0" w:right="2" w:firstLine="709"/>
        <w:rPr>
          <w:rFonts w:ascii="Times New Roman" w:hAnsi="Times New Roman" w:cs="Times New Roman"/>
          <w:b/>
          <w:bCs/>
          <w:color w:val="auto"/>
          <w:sz w:val="24"/>
          <w:szCs w:val="24"/>
        </w:rPr>
      </w:pPr>
      <w:r w:rsidRPr="009F20A1">
        <w:rPr>
          <w:rFonts w:ascii="Times New Roman" w:hAnsi="Times New Roman" w:cs="Times New Roman"/>
          <w:b/>
          <w:bCs/>
          <w:color w:val="auto"/>
          <w:sz w:val="24"/>
          <w:szCs w:val="24"/>
        </w:rPr>
        <w:t>Объем,</w:t>
      </w:r>
      <w:r w:rsidRPr="009F20A1">
        <w:rPr>
          <w:rFonts w:ascii="Times New Roman" w:hAnsi="Times New Roman" w:cs="Times New Roman"/>
          <w:b/>
          <w:bCs/>
          <w:color w:val="auto"/>
          <w:spacing w:val="-6"/>
          <w:sz w:val="24"/>
          <w:szCs w:val="24"/>
        </w:rPr>
        <w:t xml:space="preserve"> </w:t>
      </w:r>
      <w:r w:rsidRPr="009F20A1">
        <w:rPr>
          <w:rFonts w:ascii="Times New Roman" w:hAnsi="Times New Roman" w:cs="Times New Roman"/>
          <w:b/>
          <w:bCs/>
          <w:color w:val="auto"/>
          <w:sz w:val="24"/>
          <w:szCs w:val="24"/>
        </w:rPr>
        <w:t>порядок,</w:t>
      </w:r>
      <w:r w:rsidRPr="009F20A1">
        <w:rPr>
          <w:rFonts w:ascii="Times New Roman" w:hAnsi="Times New Roman" w:cs="Times New Roman"/>
          <w:b/>
          <w:bCs/>
          <w:color w:val="auto"/>
          <w:spacing w:val="-1"/>
          <w:sz w:val="24"/>
          <w:szCs w:val="24"/>
        </w:rPr>
        <w:t xml:space="preserve"> </w:t>
      </w:r>
      <w:r w:rsidRPr="009F20A1">
        <w:rPr>
          <w:rFonts w:ascii="Times New Roman" w:hAnsi="Times New Roman" w:cs="Times New Roman"/>
          <w:b/>
          <w:bCs/>
          <w:color w:val="auto"/>
          <w:sz w:val="24"/>
          <w:szCs w:val="24"/>
        </w:rPr>
        <w:t>условия</w:t>
      </w:r>
      <w:r w:rsidRPr="009F20A1">
        <w:rPr>
          <w:rFonts w:ascii="Times New Roman" w:hAnsi="Times New Roman" w:cs="Times New Roman"/>
          <w:b/>
          <w:bCs/>
          <w:color w:val="auto"/>
          <w:spacing w:val="-3"/>
          <w:sz w:val="24"/>
          <w:szCs w:val="24"/>
        </w:rPr>
        <w:t xml:space="preserve"> </w:t>
      </w:r>
      <w:r w:rsidRPr="009F20A1">
        <w:rPr>
          <w:rFonts w:ascii="Times New Roman" w:hAnsi="Times New Roman" w:cs="Times New Roman"/>
          <w:b/>
          <w:bCs/>
          <w:color w:val="auto"/>
          <w:sz w:val="24"/>
          <w:szCs w:val="24"/>
        </w:rPr>
        <w:t>оказания</w:t>
      </w:r>
      <w:r w:rsidRPr="009F20A1">
        <w:rPr>
          <w:rFonts w:ascii="Times New Roman" w:hAnsi="Times New Roman" w:cs="Times New Roman"/>
          <w:b/>
          <w:bCs/>
          <w:color w:val="auto"/>
          <w:spacing w:val="-3"/>
          <w:sz w:val="24"/>
          <w:szCs w:val="24"/>
        </w:rPr>
        <w:t xml:space="preserve"> </w:t>
      </w:r>
      <w:r w:rsidRPr="009F20A1">
        <w:rPr>
          <w:rFonts w:ascii="Times New Roman" w:hAnsi="Times New Roman" w:cs="Times New Roman"/>
          <w:b/>
          <w:bCs/>
          <w:color w:val="auto"/>
          <w:spacing w:val="-2"/>
          <w:sz w:val="24"/>
          <w:szCs w:val="24"/>
        </w:rPr>
        <w:t>услуг:</w:t>
      </w:r>
    </w:p>
    <w:p w14:paraId="6707BDA0" w14:textId="77777777" w:rsidR="0035478D" w:rsidRPr="009F20A1" w:rsidRDefault="0035478D" w:rsidP="0035478D">
      <w:pPr>
        <w:pStyle w:val="a7"/>
        <w:widowControl w:val="0"/>
        <w:numPr>
          <w:ilvl w:val="1"/>
          <w:numId w:val="12"/>
        </w:numPr>
        <w:tabs>
          <w:tab w:val="left" w:pos="1418"/>
        </w:tabs>
        <w:autoSpaceDE w:val="0"/>
        <w:autoSpaceDN w:val="0"/>
        <w:ind w:left="0" w:right="2" w:firstLine="709"/>
        <w:contextualSpacing w:val="0"/>
        <w:jc w:val="both"/>
        <w:rPr>
          <w:b/>
        </w:rPr>
      </w:pPr>
      <w:r w:rsidRPr="009F20A1">
        <w:rPr>
          <w:b/>
        </w:rPr>
        <w:t>Подготовка к проведению мероприятия включает следующий перечень задач:</w:t>
      </w:r>
    </w:p>
    <w:p w14:paraId="2F027EFD" w14:textId="77777777" w:rsidR="0035478D" w:rsidRPr="009F20A1" w:rsidRDefault="0035478D" w:rsidP="0035478D">
      <w:pPr>
        <w:pStyle w:val="a7"/>
        <w:widowControl w:val="0"/>
        <w:numPr>
          <w:ilvl w:val="2"/>
          <w:numId w:val="12"/>
        </w:numPr>
        <w:tabs>
          <w:tab w:val="left" w:pos="1418"/>
        </w:tabs>
        <w:autoSpaceDE w:val="0"/>
        <w:autoSpaceDN w:val="0"/>
        <w:ind w:left="0" w:right="2" w:firstLine="709"/>
        <w:contextualSpacing w:val="0"/>
        <w:jc w:val="both"/>
      </w:pPr>
      <w:r w:rsidRPr="009F20A1">
        <w:t>Проверка списка участников, согласованных и допущенных Заказчиком к участию в мероприятии.</w:t>
      </w:r>
    </w:p>
    <w:p w14:paraId="0DCE7DEA" w14:textId="77777777" w:rsidR="0035478D" w:rsidRPr="009F20A1" w:rsidRDefault="0035478D" w:rsidP="0035478D">
      <w:pPr>
        <w:pStyle w:val="a7"/>
        <w:widowControl w:val="0"/>
        <w:numPr>
          <w:ilvl w:val="2"/>
          <w:numId w:val="12"/>
        </w:numPr>
        <w:tabs>
          <w:tab w:val="left" w:pos="1418"/>
        </w:tabs>
        <w:autoSpaceDE w:val="0"/>
        <w:autoSpaceDN w:val="0"/>
        <w:ind w:left="0" w:right="2" w:firstLine="709"/>
        <w:contextualSpacing w:val="0"/>
        <w:jc w:val="both"/>
      </w:pPr>
      <w:r w:rsidRPr="009F20A1">
        <w:t>Обеспечение резервирования места проведения мероприятия.</w:t>
      </w:r>
    </w:p>
    <w:p w14:paraId="45C130DB" w14:textId="77777777" w:rsidR="0035478D" w:rsidRPr="009F20A1" w:rsidRDefault="0035478D" w:rsidP="0035478D">
      <w:pPr>
        <w:pStyle w:val="a7"/>
        <w:widowControl w:val="0"/>
        <w:numPr>
          <w:ilvl w:val="2"/>
          <w:numId w:val="12"/>
        </w:numPr>
        <w:tabs>
          <w:tab w:val="left" w:pos="1418"/>
        </w:tabs>
        <w:autoSpaceDE w:val="0"/>
        <w:autoSpaceDN w:val="0"/>
        <w:ind w:left="0" w:right="2" w:firstLine="709"/>
        <w:contextualSpacing w:val="0"/>
        <w:jc w:val="both"/>
      </w:pPr>
      <w:r w:rsidRPr="009F20A1">
        <w:rPr>
          <w:spacing w:val="-2"/>
        </w:rPr>
        <w:t>Подготовка схемы</w:t>
      </w:r>
      <w:r w:rsidRPr="009F20A1">
        <w:rPr>
          <w:spacing w:val="-4"/>
        </w:rPr>
        <w:t xml:space="preserve"> </w:t>
      </w:r>
      <w:r w:rsidRPr="009F20A1">
        <w:rPr>
          <w:spacing w:val="-2"/>
        </w:rPr>
        <w:t>размещения</w:t>
      </w:r>
      <w:r w:rsidRPr="009F20A1">
        <w:rPr>
          <w:spacing w:val="-6"/>
        </w:rPr>
        <w:t xml:space="preserve"> </w:t>
      </w:r>
      <w:r w:rsidRPr="009F20A1">
        <w:rPr>
          <w:spacing w:val="-2"/>
        </w:rPr>
        <w:t>участников мероприятия</w:t>
      </w:r>
      <w:r w:rsidRPr="009F20A1">
        <w:rPr>
          <w:spacing w:val="-10"/>
        </w:rPr>
        <w:t xml:space="preserve"> </w:t>
      </w:r>
      <w:r w:rsidRPr="009F20A1">
        <w:rPr>
          <w:spacing w:val="-2"/>
        </w:rPr>
        <w:t>и парковочных</w:t>
      </w:r>
      <w:r w:rsidRPr="009F20A1">
        <w:rPr>
          <w:spacing w:val="-6"/>
        </w:rPr>
        <w:t xml:space="preserve"> </w:t>
      </w:r>
      <w:r w:rsidRPr="009F20A1">
        <w:rPr>
          <w:spacing w:val="-2"/>
        </w:rPr>
        <w:t>мест</w:t>
      </w:r>
      <w:r w:rsidRPr="009F20A1">
        <w:rPr>
          <w:spacing w:val="-6"/>
        </w:rPr>
        <w:t xml:space="preserve"> </w:t>
      </w:r>
      <w:r w:rsidRPr="009F20A1">
        <w:rPr>
          <w:spacing w:val="-2"/>
        </w:rPr>
        <w:t>для их автотранспорта, согласованной с организацией – владельцем места проведения мероприятия.</w:t>
      </w:r>
    </w:p>
    <w:p w14:paraId="1F7C19E7" w14:textId="77777777" w:rsidR="0035478D" w:rsidRPr="009F20A1" w:rsidRDefault="0035478D" w:rsidP="0035478D">
      <w:pPr>
        <w:pStyle w:val="a7"/>
        <w:widowControl w:val="0"/>
        <w:numPr>
          <w:ilvl w:val="2"/>
          <w:numId w:val="12"/>
        </w:numPr>
        <w:tabs>
          <w:tab w:val="left" w:pos="1418"/>
          <w:tab w:val="left" w:pos="1500"/>
        </w:tabs>
        <w:autoSpaceDE w:val="0"/>
        <w:autoSpaceDN w:val="0"/>
        <w:ind w:left="0" w:right="2" w:firstLine="709"/>
        <w:contextualSpacing w:val="0"/>
        <w:jc w:val="both"/>
      </w:pPr>
      <w:r w:rsidRPr="009F20A1">
        <w:t>Изготовление тематической фотозоны.</w:t>
      </w:r>
    </w:p>
    <w:p w14:paraId="76FA6C4F" w14:textId="77777777" w:rsidR="0035478D" w:rsidRPr="009F20A1" w:rsidRDefault="0035478D" w:rsidP="0035478D">
      <w:pPr>
        <w:pStyle w:val="a7"/>
        <w:widowControl w:val="0"/>
        <w:numPr>
          <w:ilvl w:val="2"/>
          <w:numId w:val="12"/>
        </w:numPr>
        <w:tabs>
          <w:tab w:val="left" w:pos="1418"/>
          <w:tab w:val="left" w:pos="1500"/>
        </w:tabs>
        <w:autoSpaceDE w:val="0"/>
        <w:autoSpaceDN w:val="0"/>
        <w:ind w:left="0" w:right="2" w:firstLine="709"/>
        <w:contextualSpacing w:val="0"/>
        <w:jc w:val="both"/>
      </w:pPr>
      <w:r w:rsidRPr="009F20A1">
        <w:t>Декорирование выставочных мест и территории проведения мероприятия в едином стилистическом решении, согласованном с Заказчиком.</w:t>
      </w:r>
    </w:p>
    <w:p w14:paraId="001A1827" w14:textId="77777777" w:rsidR="0035478D" w:rsidRPr="009F20A1" w:rsidRDefault="0035478D" w:rsidP="0035478D">
      <w:pPr>
        <w:pStyle w:val="a7"/>
        <w:widowControl w:val="0"/>
        <w:numPr>
          <w:ilvl w:val="2"/>
          <w:numId w:val="12"/>
        </w:numPr>
        <w:tabs>
          <w:tab w:val="left" w:pos="1418"/>
        </w:tabs>
        <w:autoSpaceDE w:val="0"/>
        <w:autoSpaceDN w:val="0"/>
        <w:ind w:left="0" w:right="2" w:firstLine="709"/>
        <w:contextualSpacing w:val="0"/>
        <w:jc w:val="both"/>
      </w:pPr>
      <w:r w:rsidRPr="009F20A1">
        <w:t xml:space="preserve">Обеспечение электрификации торговых мест (минимум одна розетка 220В должна быть подведена к каждой палатке); обеспечение наличия кабеля от распределительной точки с возможностью смены напряжения с 380В на 220В. </w:t>
      </w:r>
    </w:p>
    <w:p w14:paraId="041D309E" w14:textId="77777777" w:rsidR="0035478D" w:rsidRPr="009F20A1" w:rsidRDefault="0035478D" w:rsidP="0035478D">
      <w:pPr>
        <w:pStyle w:val="a7"/>
        <w:widowControl w:val="0"/>
        <w:numPr>
          <w:ilvl w:val="2"/>
          <w:numId w:val="12"/>
        </w:numPr>
        <w:tabs>
          <w:tab w:val="left" w:pos="1418"/>
        </w:tabs>
        <w:autoSpaceDE w:val="0"/>
        <w:autoSpaceDN w:val="0"/>
        <w:ind w:left="0" w:right="2" w:firstLine="709"/>
        <w:contextualSpacing w:val="0"/>
        <w:jc w:val="both"/>
      </w:pPr>
      <w:r w:rsidRPr="009F20A1">
        <w:t>Обеспечение застройки и оборудования торговых мест для проведения Мероприятия в соответствии с согласованным Заказчиком дизайн-проектом. Осуществление монтажа.</w:t>
      </w:r>
    </w:p>
    <w:p w14:paraId="6EDEC376" w14:textId="77777777" w:rsidR="0035478D" w:rsidRPr="009F20A1" w:rsidRDefault="0035478D" w:rsidP="0035478D">
      <w:pPr>
        <w:pStyle w:val="a7"/>
        <w:widowControl w:val="0"/>
        <w:numPr>
          <w:ilvl w:val="2"/>
          <w:numId w:val="12"/>
        </w:numPr>
        <w:tabs>
          <w:tab w:val="left" w:pos="1418"/>
        </w:tabs>
        <w:autoSpaceDE w:val="0"/>
        <w:autoSpaceDN w:val="0"/>
        <w:ind w:left="0" w:right="2" w:firstLine="709"/>
        <w:contextualSpacing w:val="0"/>
        <w:jc w:val="both"/>
      </w:pPr>
      <w:r w:rsidRPr="009F20A1">
        <w:t>Оснащение выставочных мест и территории мероприятия следующим оборудованием:</w:t>
      </w:r>
    </w:p>
    <w:tbl>
      <w:tblPr>
        <w:tblStyle w:val="af"/>
        <w:tblW w:w="5000" w:type="pct"/>
        <w:tblInd w:w="-5" w:type="dxa"/>
        <w:tblLook w:val="04A0" w:firstRow="1" w:lastRow="0" w:firstColumn="1" w:lastColumn="0" w:noHBand="0" w:noVBand="1"/>
      </w:tblPr>
      <w:tblGrid>
        <w:gridCol w:w="760"/>
        <w:gridCol w:w="3351"/>
        <w:gridCol w:w="1776"/>
        <w:gridCol w:w="3882"/>
      </w:tblGrid>
      <w:tr w:rsidR="0036615D" w:rsidRPr="009F20A1" w14:paraId="0AE24314" w14:textId="76DADCC7" w:rsidTr="0036615D">
        <w:tc>
          <w:tcPr>
            <w:tcW w:w="389" w:type="pct"/>
          </w:tcPr>
          <w:p w14:paraId="72FD7891" w14:textId="77777777" w:rsidR="0036615D" w:rsidRPr="009F20A1" w:rsidRDefault="0036615D" w:rsidP="00260746">
            <w:pPr>
              <w:pStyle w:val="a7"/>
              <w:tabs>
                <w:tab w:val="left" w:pos="1418"/>
              </w:tabs>
              <w:ind w:left="0" w:right="220"/>
            </w:pPr>
            <w:r w:rsidRPr="009F20A1">
              <w:lastRenderedPageBreak/>
              <w:t>№ п/п</w:t>
            </w:r>
          </w:p>
        </w:tc>
        <w:tc>
          <w:tcPr>
            <w:tcW w:w="1715" w:type="pct"/>
          </w:tcPr>
          <w:p w14:paraId="01073F8D" w14:textId="77777777" w:rsidR="0036615D" w:rsidRPr="009F20A1" w:rsidRDefault="0036615D" w:rsidP="00260746">
            <w:pPr>
              <w:pStyle w:val="a7"/>
              <w:tabs>
                <w:tab w:val="left" w:pos="1418"/>
              </w:tabs>
              <w:ind w:left="0" w:right="220"/>
            </w:pPr>
            <w:r w:rsidRPr="009F20A1">
              <w:t>Наименование:</w:t>
            </w:r>
          </w:p>
        </w:tc>
        <w:tc>
          <w:tcPr>
            <w:tcW w:w="909" w:type="pct"/>
          </w:tcPr>
          <w:p w14:paraId="0E1DB4DB" w14:textId="77777777" w:rsidR="0036615D" w:rsidRPr="009F20A1" w:rsidRDefault="0036615D" w:rsidP="00260746">
            <w:pPr>
              <w:pStyle w:val="a7"/>
              <w:tabs>
                <w:tab w:val="left" w:pos="1418"/>
              </w:tabs>
              <w:ind w:left="0" w:right="220"/>
            </w:pPr>
            <w:r w:rsidRPr="009F20A1">
              <w:t>Единицы измерения</w:t>
            </w:r>
          </w:p>
        </w:tc>
        <w:tc>
          <w:tcPr>
            <w:tcW w:w="1987" w:type="pct"/>
          </w:tcPr>
          <w:p w14:paraId="24AFE49E" w14:textId="131192BD" w:rsidR="0036615D" w:rsidRPr="00260746" w:rsidRDefault="0036615D" w:rsidP="00260746">
            <w:pPr>
              <w:pStyle w:val="a7"/>
              <w:tabs>
                <w:tab w:val="left" w:pos="1418"/>
              </w:tabs>
              <w:ind w:left="0" w:right="220"/>
              <w:rPr>
                <w:lang w:val="en-US"/>
              </w:rPr>
            </w:pPr>
            <w:r>
              <w:t>Требуемое к</w:t>
            </w:r>
            <w:r w:rsidRPr="009F20A1">
              <w:t>оличество</w:t>
            </w:r>
            <w:r>
              <w:t xml:space="preserve"> </w:t>
            </w:r>
          </w:p>
        </w:tc>
      </w:tr>
      <w:tr w:rsidR="0036615D" w:rsidRPr="009F20A1" w14:paraId="0A52B424" w14:textId="4021835A" w:rsidTr="0036615D">
        <w:tc>
          <w:tcPr>
            <w:tcW w:w="389" w:type="pct"/>
          </w:tcPr>
          <w:p w14:paraId="5D987914" w14:textId="77777777" w:rsidR="0036615D" w:rsidRPr="009F20A1" w:rsidRDefault="0036615D" w:rsidP="004D2E0B">
            <w:pPr>
              <w:pStyle w:val="a7"/>
              <w:widowControl w:val="0"/>
              <w:numPr>
                <w:ilvl w:val="0"/>
                <w:numId w:val="13"/>
              </w:numPr>
              <w:tabs>
                <w:tab w:val="left" w:pos="284"/>
                <w:tab w:val="left" w:pos="1418"/>
              </w:tabs>
              <w:autoSpaceDE w:val="0"/>
              <w:autoSpaceDN w:val="0"/>
              <w:ind w:left="0" w:firstLine="0"/>
              <w:contextualSpacing w:val="0"/>
            </w:pPr>
          </w:p>
        </w:tc>
        <w:tc>
          <w:tcPr>
            <w:tcW w:w="1715" w:type="pct"/>
          </w:tcPr>
          <w:p w14:paraId="3D69E974" w14:textId="26C9260E" w:rsidR="0036615D" w:rsidRDefault="0036615D" w:rsidP="004D2E0B">
            <w:pPr>
              <w:widowControl w:val="0"/>
              <w:tabs>
                <w:tab w:val="left" w:pos="526"/>
              </w:tabs>
              <w:autoSpaceDE w:val="0"/>
              <w:autoSpaceDN w:val="0"/>
              <w:ind w:left="101" w:right="220"/>
            </w:pPr>
            <w:r w:rsidRPr="009F20A1">
              <w:t>Аренда холодильных витрин АРГО 1,5 ВСХ настольных и напольных</w:t>
            </w:r>
          </w:p>
        </w:tc>
        <w:tc>
          <w:tcPr>
            <w:tcW w:w="909" w:type="pct"/>
          </w:tcPr>
          <w:p w14:paraId="232DE447" w14:textId="0DC5A534" w:rsidR="0036615D" w:rsidRDefault="0036615D" w:rsidP="004D2E0B">
            <w:pPr>
              <w:pStyle w:val="a7"/>
              <w:tabs>
                <w:tab w:val="left" w:pos="1418"/>
              </w:tabs>
              <w:ind w:left="0" w:right="220"/>
            </w:pPr>
            <w:r w:rsidRPr="009F20A1">
              <w:t>Ед.</w:t>
            </w:r>
          </w:p>
        </w:tc>
        <w:tc>
          <w:tcPr>
            <w:tcW w:w="1987" w:type="pct"/>
          </w:tcPr>
          <w:p w14:paraId="329B492B" w14:textId="08E4B09A" w:rsidR="0036615D" w:rsidRDefault="0036615D" w:rsidP="004D2E0B">
            <w:pPr>
              <w:pStyle w:val="a7"/>
              <w:tabs>
                <w:tab w:val="left" w:pos="1418"/>
              </w:tabs>
              <w:ind w:left="0" w:right="220"/>
            </w:pPr>
            <w:r>
              <w:t>По числу участников</w:t>
            </w:r>
          </w:p>
        </w:tc>
      </w:tr>
      <w:tr w:rsidR="0036615D" w:rsidRPr="009F20A1" w14:paraId="73A0AC7A" w14:textId="33D91749" w:rsidTr="0036615D">
        <w:tc>
          <w:tcPr>
            <w:tcW w:w="389" w:type="pct"/>
          </w:tcPr>
          <w:p w14:paraId="7C52CF9C" w14:textId="77777777" w:rsidR="0036615D" w:rsidRPr="009F20A1" w:rsidRDefault="0036615D" w:rsidP="004D2E0B">
            <w:pPr>
              <w:pStyle w:val="a7"/>
              <w:widowControl w:val="0"/>
              <w:numPr>
                <w:ilvl w:val="0"/>
                <w:numId w:val="13"/>
              </w:numPr>
              <w:tabs>
                <w:tab w:val="left" w:pos="284"/>
                <w:tab w:val="left" w:pos="1418"/>
              </w:tabs>
              <w:autoSpaceDE w:val="0"/>
              <w:autoSpaceDN w:val="0"/>
              <w:ind w:left="0" w:firstLine="0"/>
              <w:contextualSpacing w:val="0"/>
            </w:pPr>
          </w:p>
        </w:tc>
        <w:tc>
          <w:tcPr>
            <w:tcW w:w="1715" w:type="pct"/>
          </w:tcPr>
          <w:p w14:paraId="0FF38963" w14:textId="5595F469" w:rsidR="0036615D" w:rsidRDefault="0036615D" w:rsidP="004D2E0B">
            <w:pPr>
              <w:widowControl w:val="0"/>
              <w:tabs>
                <w:tab w:val="left" w:pos="526"/>
              </w:tabs>
              <w:autoSpaceDE w:val="0"/>
              <w:autoSpaceDN w:val="0"/>
              <w:ind w:left="101" w:right="220"/>
            </w:pPr>
            <w:r w:rsidRPr="009F20A1">
              <w:t>Комплект электротехнического, распределительного и защитного оборудования</w:t>
            </w:r>
          </w:p>
        </w:tc>
        <w:tc>
          <w:tcPr>
            <w:tcW w:w="909" w:type="pct"/>
          </w:tcPr>
          <w:p w14:paraId="0CEA5C3B" w14:textId="74CE3D47" w:rsidR="0036615D" w:rsidRDefault="0036615D" w:rsidP="004D2E0B">
            <w:pPr>
              <w:pStyle w:val="a7"/>
              <w:tabs>
                <w:tab w:val="left" w:pos="1418"/>
              </w:tabs>
              <w:ind w:left="0" w:right="220"/>
            </w:pPr>
            <w:r w:rsidRPr="009F20A1">
              <w:t>Ед.</w:t>
            </w:r>
          </w:p>
        </w:tc>
        <w:tc>
          <w:tcPr>
            <w:tcW w:w="1987" w:type="pct"/>
          </w:tcPr>
          <w:p w14:paraId="15E0FEEE" w14:textId="2711C488" w:rsidR="0036615D" w:rsidRDefault="0036615D" w:rsidP="004D2E0B">
            <w:pPr>
              <w:pStyle w:val="a7"/>
              <w:tabs>
                <w:tab w:val="left" w:pos="1418"/>
              </w:tabs>
              <w:ind w:left="0" w:right="220"/>
            </w:pPr>
            <w:r w:rsidRPr="009F20A1">
              <w:t>1</w:t>
            </w:r>
          </w:p>
        </w:tc>
      </w:tr>
      <w:tr w:rsidR="0036615D" w:rsidRPr="009F20A1" w14:paraId="6A682F91" w14:textId="1BE1B1DC" w:rsidTr="0036615D">
        <w:tc>
          <w:tcPr>
            <w:tcW w:w="389" w:type="pct"/>
          </w:tcPr>
          <w:p w14:paraId="7605B11D" w14:textId="77777777" w:rsidR="0036615D" w:rsidRPr="009F20A1" w:rsidRDefault="0036615D" w:rsidP="004D2E0B">
            <w:pPr>
              <w:pStyle w:val="a7"/>
              <w:widowControl w:val="0"/>
              <w:numPr>
                <w:ilvl w:val="0"/>
                <w:numId w:val="13"/>
              </w:numPr>
              <w:tabs>
                <w:tab w:val="left" w:pos="284"/>
                <w:tab w:val="left" w:pos="1418"/>
              </w:tabs>
              <w:autoSpaceDE w:val="0"/>
              <w:autoSpaceDN w:val="0"/>
              <w:ind w:left="0" w:firstLine="0"/>
              <w:contextualSpacing w:val="0"/>
            </w:pPr>
          </w:p>
        </w:tc>
        <w:tc>
          <w:tcPr>
            <w:tcW w:w="1715" w:type="pct"/>
          </w:tcPr>
          <w:p w14:paraId="53689BD9" w14:textId="6FAD5312" w:rsidR="0036615D" w:rsidRDefault="0036615D" w:rsidP="004D2E0B">
            <w:pPr>
              <w:widowControl w:val="0"/>
              <w:tabs>
                <w:tab w:val="left" w:pos="526"/>
              </w:tabs>
              <w:autoSpaceDE w:val="0"/>
              <w:autoSpaceDN w:val="0"/>
              <w:ind w:left="101" w:right="220"/>
            </w:pPr>
            <w:r>
              <w:t>Фартуки</w:t>
            </w:r>
          </w:p>
        </w:tc>
        <w:tc>
          <w:tcPr>
            <w:tcW w:w="909" w:type="pct"/>
          </w:tcPr>
          <w:p w14:paraId="6F2FA67A" w14:textId="6758C62F" w:rsidR="0036615D" w:rsidRDefault="0036615D" w:rsidP="004D2E0B">
            <w:pPr>
              <w:pStyle w:val="a7"/>
              <w:tabs>
                <w:tab w:val="left" w:pos="1418"/>
              </w:tabs>
              <w:ind w:left="0" w:right="220"/>
            </w:pPr>
            <w:r>
              <w:t>Ед.</w:t>
            </w:r>
          </w:p>
        </w:tc>
        <w:tc>
          <w:tcPr>
            <w:tcW w:w="1987" w:type="pct"/>
          </w:tcPr>
          <w:p w14:paraId="12127D93" w14:textId="4771C35D" w:rsidR="0036615D" w:rsidRDefault="0036615D" w:rsidP="004D2E0B">
            <w:pPr>
              <w:pStyle w:val="a7"/>
              <w:tabs>
                <w:tab w:val="left" w:pos="1418"/>
              </w:tabs>
              <w:ind w:left="0" w:right="220"/>
            </w:pPr>
            <w:r>
              <w:t>По числу участников</w:t>
            </w:r>
          </w:p>
        </w:tc>
      </w:tr>
      <w:tr w:rsidR="0036615D" w:rsidRPr="009F20A1" w14:paraId="53801626" w14:textId="57015B30" w:rsidTr="0036615D">
        <w:tc>
          <w:tcPr>
            <w:tcW w:w="389" w:type="pct"/>
          </w:tcPr>
          <w:p w14:paraId="7C5D2DB5" w14:textId="77777777" w:rsidR="0036615D" w:rsidRPr="009F20A1" w:rsidRDefault="0036615D" w:rsidP="004D2E0B">
            <w:pPr>
              <w:pStyle w:val="a7"/>
              <w:widowControl w:val="0"/>
              <w:numPr>
                <w:ilvl w:val="0"/>
                <w:numId w:val="13"/>
              </w:numPr>
              <w:tabs>
                <w:tab w:val="left" w:pos="284"/>
                <w:tab w:val="left" w:pos="1418"/>
              </w:tabs>
              <w:autoSpaceDE w:val="0"/>
              <w:autoSpaceDN w:val="0"/>
              <w:ind w:left="0" w:firstLine="0"/>
              <w:contextualSpacing w:val="0"/>
            </w:pPr>
          </w:p>
        </w:tc>
        <w:tc>
          <w:tcPr>
            <w:tcW w:w="1715" w:type="pct"/>
          </w:tcPr>
          <w:p w14:paraId="1DAF7177" w14:textId="50569355" w:rsidR="0036615D" w:rsidRDefault="0036615D" w:rsidP="004D2E0B">
            <w:pPr>
              <w:widowControl w:val="0"/>
              <w:tabs>
                <w:tab w:val="left" w:pos="526"/>
              </w:tabs>
              <w:autoSpaceDE w:val="0"/>
              <w:autoSpaceDN w:val="0"/>
              <w:ind w:left="101" w:right="220"/>
            </w:pPr>
            <w:r>
              <w:t>Аренда столов 180*80</w:t>
            </w:r>
          </w:p>
        </w:tc>
        <w:tc>
          <w:tcPr>
            <w:tcW w:w="909" w:type="pct"/>
          </w:tcPr>
          <w:p w14:paraId="6EA0ADAE" w14:textId="245EFB2C" w:rsidR="0036615D" w:rsidRDefault="0036615D" w:rsidP="004D2E0B">
            <w:pPr>
              <w:pStyle w:val="a7"/>
              <w:tabs>
                <w:tab w:val="left" w:pos="1418"/>
              </w:tabs>
              <w:ind w:left="0" w:right="220"/>
            </w:pPr>
            <w:r>
              <w:t>Ед.</w:t>
            </w:r>
          </w:p>
        </w:tc>
        <w:tc>
          <w:tcPr>
            <w:tcW w:w="1987" w:type="pct"/>
          </w:tcPr>
          <w:p w14:paraId="2533E90B" w14:textId="677523CB" w:rsidR="0036615D" w:rsidRDefault="0036615D" w:rsidP="004D2E0B">
            <w:pPr>
              <w:pStyle w:val="a7"/>
              <w:tabs>
                <w:tab w:val="left" w:pos="1418"/>
              </w:tabs>
              <w:ind w:left="0" w:right="220"/>
            </w:pPr>
            <w:r>
              <w:t>По числу участников</w:t>
            </w:r>
          </w:p>
        </w:tc>
      </w:tr>
      <w:tr w:rsidR="0036615D" w:rsidRPr="009F20A1" w14:paraId="257A675A" w14:textId="22C4CA7F" w:rsidTr="0036615D">
        <w:tc>
          <w:tcPr>
            <w:tcW w:w="389" w:type="pct"/>
          </w:tcPr>
          <w:p w14:paraId="73DE90C2" w14:textId="77777777" w:rsidR="0036615D" w:rsidRPr="009F20A1" w:rsidRDefault="0036615D" w:rsidP="004D2E0B">
            <w:pPr>
              <w:pStyle w:val="a7"/>
              <w:widowControl w:val="0"/>
              <w:numPr>
                <w:ilvl w:val="0"/>
                <w:numId w:val="13"/>
              </w:numPr>
              <w:tabs>
                <w:tab w:val="left" w:pos="284"/>
                <w:tab w:val="left" w:pos="1418"/>
              </w:tabs>
              <w:autoSpaceDE w:val="0"/>
              <w:autoSpaceDN w:val="0"/>
              <w:ind w:left="0" w:firstLine="0"/>
              <w:contextualSpacing w:val="0"/>
            </w:pPr>
          </w:p>
        </w:tc>
        <w:tc>
          <w:tcPr>
            <w:tcW w:w="1715" w:type="pct"/>
          </w:tcPr>
          <w:p w14:paraId="3C646454" w14:textId="44A88A0F" w:rsidR="0036615D" w:rsidRDefault="0036615D" w:rsidP="004D2E0B">
            <w:pPr>
              <w:widowControl w:val="0"/>
              <w:tabs>
                <w:tab w:val="left" w:pos="526"/>
              </w:tabs>
              <w:autoSpaceDE w:val="0"/>
              <w:autoSpaceDN w:val="0"/>
              <w:ind w:left="101" w:right="220"/>
            </w:pPr>
            <w:r>
              <w:t>Стулья</w:t>
            </w:r>
          </w:p>
        </w:tc>
        <w:tc>
          <w:tcPr>
            <w:tcW w:w="909" w:type="pct"/>
          </w:tcPr>
          <w:p w14:paraId="7269BC1C" w14:textId="10C54961" w:rsidR="0036615D" w:rsidRDefault="0036615D" w:rsidP="004D2E0B">
            <w:pPr>
              <w:pStyle w:val="a7"/>
              <w:tabs>
                <w:tab w:val="left" w:pos="1418"/>
              </w:tabs>
              <w:ind w:left="0" w:right="220"/>
            </w:pPr>
            <w:r>
              <w:t>Ед.</w:t>
            </w:r>
          </w:p>
        </w:tc>
        <w:tc>
          <w:tcPr>
            <w:tcW w:w="1987" w:type="pct"/>
          </w:tcPr>
          <w:p w14:paraId="5D6276F4" w14:textId="3C051457" w:rsidR="0036615D" w:rsidRDefault="0036615D" w:rsidP="004D2E0B">
            <w:pPr>
              <w:pStyle w:val="a7"/>
              <w:tabs>
                <w:tab w:val="left" w:pos="1418"/>
              </w:tabs>
              <w:ind w:left="0" w:right="220"/>
            </w:pPr>
            <w:r>
              <w:t>По числу участников</w:t>
            </w:r>
          </w:p>
        </w:tc>
      </w:tr>
      <w:tr w:rsidR="0036615D" w:rsidRPr="009F20A1" w14:paraId="5FF91054" w14:textId="7C646467" w:rsidTr="0036615D">
        <w:tc>
          <w:tcPr>
            <w:tcW w:w="389" w:type="pct"/>
          </w:tcPr>
          <w:p w14:paraId="63DBB312" w14:textId="77777777" w:rsidR="0036615D" w:rsidRPr="009F20A1" w:rsidRDefault="0036615D" w:rsidP="004D2E0B">
            <w:pPr>
              <w:pStyle w:val="a7"/>
              <w:widowControl w:val="0"/>
              <w:numPr>
                <w:ilvl w:val="0"/>
                <w:numId w:val="13"/>
              </w:numPr>
              <w:tabs>
                <w:tab w:val="left" w:pos="284"/>
                <w:tab w:val="left" w:pos="1418"/>
              </w:tabs>
              <w:autoSpaceDE w:val="0"/>
              <w:autoSpaceDN w:val="0"/>
              <w:ind w:left="0" w:firstLine="0"/>
              <w:contextualSpacing w:val="0"/>
            </w:pPr>
          </w:p>
        </w:tc>
        <w:tc>
          <w:tcPr>
            <w:tcW w:w="1715" w:type="pct"/>
          </w:tcPr>
          <w:p w14:paraId="7E71AF66" w14:textId="47617F6C" w:rsidR="0036615D" w:rsidRDefault="0036615D" w:rsidP="004D2E0B">
            <w:pPr>
              <w:widowControl w:val="0"/>
              <w:tabs>
                <w:tab w:val="left" w:pos="526"/>
              </w:tabs>
              <w:autoSpaceDE w:val="0"/>
              <w:autoSpaceDN w:val="0"/>
              <w:ind w:left="101" w:right="220"/>
            </w:pPr>
            <w:r>
              <w:t>Аренда скатертей</w:t>
            </w:r>
          </w:p>
        </w:tc>
        <w:tc>
          <w:tcPr>
            <w:tcW w:w="909" w:type="pct"/>
          </w:tcPr>
          <w:p w14:paraId="6A62D18A" w14:textId="02621A3F" w:rsidR="0036615D" w:rsidRDefault="0036615D" w:rsidP="004D2E0B">
            <w:pPr>
              <w:pStyle w:val="a7"/>
              <w:tabs>
                <w:tab w:val="left" w:pos="1418"/>
              </w:tabs>
              <w:ind w:left="0" w:right="220"/>
            </w:pPr>
            <w:r>
              <w:t>Ед.</w:t>
            </w:r>
          </w:p>
        </w:tc>
        <w:tc>
          <w:tcPr>
            <w:tcW w:w="1987" w:type="pct"/>
          </w:tcPr>
          <w:p w14:paraId="6C0D9424" w14:textId="184E22B3" w:rsidR="0036615D" w:rsidRDefault="0036615D" w:rsidP="004D2E0B">
            <w:pPr>
              <w:pStyle w:val="a7"/>
              <w:tabs>
                <w:tab w:val="left" w:pos="1418"/>
              </w:tabs>
              <w:ind w:left="0" w:right="220"/>
            </w:pPr>
            <w:r>
              <w:t>По числу участников</w:t>
            </w:r>
          </w:p>
        </w:tc>
      </w:tr>
      <w:tr w:rsidR="0036615D" w:rsidRPr="009F20A1" w14:paraId="45118756" w14:textId="1200F7DB" w:rsidTr="0036615D">
        <w:tc>
          <w:tcPr>
            <w:tcW w:w="389" w:type="pct"/>
          </w:tcPr>
          <w:p w14:paraId="70F44C0A" w14:textId="77777777" w:rsidR="0036615D" w:rsidRPr="009F20A1" w:rsidRDefault="0036615D" w:rsidP="004D2E0B">
            <w:pPr>
              <w:pStyle w:val="a7"/>
              <w:widowControl w:val="0"/>
              <w:numPr>
                <w:ilvl w:val="0"/>
                <w:numId w:val="13"/>
              </w:numPr>
              <w:tabs>
                <w:tab w:val="left" w:pos="284"/>
                <w:tab w:val="left" w:pos="1418"/>
              </w:tabs>
              <w:autoSpaceDE w:val="0"/>
              <w:autoSpaceDN w:val="0"/>
              <w:ind w:left="0" w:firstLine="0"/>
              <w:contextualSpacing w:val="0"/>
            </w:pPr>
          </w:p>
        </w:tc>
        <w:tc>
          <w:tcPr>
            <w:tcW w:w="1715" w:type="pct"/>
          </w:tcPr>
          <w:p w14:paraId="6716208E" w14:textId="6B29BCD0" w:rsidR="0036615D" w:rsidRDefault="0036615D" w:rsidP="004D2E0B">
            <w:pPr>
              <w:widowControl w:val="0"/>
              <w:tabs>
                <w:tab w:val="left" w:pos="526"/>
              </w:tabs>
              <w:autoSpaceDE w:val="0"/>
              <w:autoSpaceDN w:val="0"/>
              <w:ind w:left="101" w:right="220"/>
            </w:pPr>
            <w:r w:rsidRPr="000C7ABE">
              <w:t>Декоративные стойки с ретро-лампочками</w:t>
            </w:r>
          </w:p>
        </w:tc>
        <w:tc>
          <w:tcPr>
            <w:tcW w:w="909" w:type="pct"/>
          </w:tcPr>
          <w:p w14:paraId="56EBCA6A" w14:textId="3B3D76B5" w:rsidR="0036615D" w:rsidRDefault="0036615D" w:rsidP="004D2E0B">
            <w:pPr>
              <w:pStyle w:val="a7"/>
              <w:tabs>
                <w:tab w:val="left" w:pos="1418"/>
              </w:tabs>
              <w:ind w:left="0" w:right="220"/>
            </w:pPr>
            <w:r>
              <w:t>Ед.</w:t>
            </w:r>
          </w:p>
        </w:tc>
        <w:tc>
          <w:tcPr>
            <w:tcW w:w="1987" w:type="pct"/>
          </w:tcPr>
          <w:p w14:paraId="2EC134C0" w14:textId="7A0058F4" w:rsidR="0036615D" w:rsidRDefault="0036615D" w:rsidP="004D2E0B">
            <w:pPr>
              <w:pStyle w:val="a7"/>
              <w:tabs>
                <w:tab w:val="left" w:pos="1418"/>
              </w:tabs>
              <w:ind w:left="0" w:right="220"/>
            </w:pPr>
          </w:p>
        </w:tc>
      </w:tr>
      <w:tr w:rsidR="0036615D" w:rsidRPr="009F20A1" w14:paraId="36A24C8E" w14:textId="602FF6E5" w:rsidTr="0036615D">
        <w:tc>
          <w:tcPr>
            <w:tcW w:w="389" w:type="pct"/>
          </w:tcPr>
          <w:p w14:paraId="11B1CA06" w14:textId="77777777" w:rsidR="0036615D" w:rsidRPr="009F20A1" w:rsidRDefault="0036615D" w:rsidP="004D2E0B">
            <w:pPr>
              <w:pStyle w:val="a7"/>
              <w:widowControl w:val="0"/>
              <w:numPr>
                <w:ilvl w:val="0"/>
                <w:numId w:val="13"/>
              </w:numPr>
              <w:tabs>
                <w:tab w:val="left" w:pos="284"/>
                <w:tab w:val="left" w:pos="1418"/>
              </w:tabs>
              <w:autoSpaceDE w:val="0"/>
              <w:autoSpaceDN w:val="0"/>
              <w:ind w:left="0" w:firstLine="0"/>
              <w:contextualSpacing w:val="0"/>
            </w:pPr>
          </w:p>
        </w:tc>
        <w:tc>
          <w:tcPr>
            <w:tcW w:w="1715" w:type="pct"/>
          </w:tcPr>
          <w:p w14:paraId="6CA00A0A" w14:textId="59ACC8FB" w:rsidR="0036615D" w:rsidRPr="000C7ABE" w:rsidRDefault="0036615D" w:rsidP="004D2E0B">
            <w:pPr>
              <w:widowControl w:val="0"/>
              <w:tabs>
                <w:tab w:val="left" w:pos="526"/>
              </w:tabs>
              <w:autoSpaceDE w:val="0"/>
              <w:autoSpaceDN w:val="0"/>
              <w:ind w:left="101" w:right="220"/>
            </w:pPr>
            <w:r>
              <w:t>Фотозона тематическая</w:t>
            </w:r>
          </w:p>
        </w:tc>
        <w:tc>
          <w:tcPr>
            <w:tcW w:w="909" w:type="pct"/>
          </w:tcPr>
          <w:p w14:paraId="52AE14DF" w14:textId="54A72CA9" w:rsidR="0036615D" w:rsidRDefault="0036615D" w:rsidP="004D2E0B">
            <w:pPr>
              <w:pStyle w:val="a7"/>
              <w:tabs>
                <w:tab w:val="left" w:pos="1418"/>
              </w:tabs>
              <w:ind w:left="0" w:right="220"/>
            </w:pPr>
            <w:r>
              <w:t>Ед.</w:t>
            </w:r>
          </w:p>
        </w:tc>
        <w:tc>
          <w:tcPr>
            <w:tcW w:w="1987" w:type="pct"/>
          </w:tcPr>
          <w:p w14:paraId="7B6396EF" w14:textId="7A617DAD" w:rsidR="0036615D" w:rsidRDefault="0036615D" w:rsidP="004D2E0B">
            <w:pPr>
              <w:pStyle w:val="a7"/>
              <w:tabs>
                <w:tab w:val="left" w:pos="1418"/>
              </w:tabs>
              <w:ind w:left="0" w:right="220"/>
            </w:pPr>
          </w:p>
        </w:tc>
      </w:tr>
      <w:tr w:rsidR="0036615D" w:rsidRPr="009F20A1" w14:paraId="6ED44693" w14:textId="77777777" w:rsidTr="0036615D">
        <w:tc>
          <w:tcPr>
            <w:tcW w:w="389" w:type="pct"/>
          </w:tcPr>
          <w:p w14:paraId="32886CFD" w14:textId="77777777" w:rsidR="0036615D" w:rsidRPr="009F20A1" w:rsidRDefault="0036615D" w:rsidP="004D2E0B">
            <w:pPr>
              <w:pStyle w:val="a7"/>
              <w:widowControl w:val="0"/>
              <w:numPr>
                <w:ilvl w:val="0"/>
                <w:numId w:val="13"/>
              </w:numPr>
              <w:tabs>
                <w:tab w:val="left" w:pos="284"/>
                <w:tab w:val="left" w:pos="1418"/>
              </w:tabs>
              <w:autoSpaceDE w:val="0"/>
              <w:autoSpaceDN w:val="0"/>
              <w:ind w:left="0" w:firstLine="0"/>
              <w:contextualSpacing w:val="0"/>
            </w:pPr>
          </w:p>
        </w:tc>
        <w:tc>
          <w:tcPr>
            <w:tcW w:w="1715" w:type="pct"/>
          </w:tcPr>
          <w:p w14:paraId="36CA06DE" w14:textId="6E4129FA" w:rsidR="0036615D" w:rsidRDefault="0036615D" w:rsidP="004D2E0B">
            <w:pPr>
              <w:widowControl w:val="0"/>
              <w:tabs>
                <w:tab w:val="left" w:pos="526"/>
              </w:tabs>
              <w:autoSpaceDE w:val="0"/>
              <w:autoSpaceDN w:val="0"/>
              <w:ind w:left="101" w:right="220"/>
            </w:pPr>
            <w:r>
              <w:t>Ролл-ап</w:t>
            </w:r>
          </w:p>
        </w:tc>
        <w:tc>
          <w:tcPr>
            <w:tcW w:w="909" w:type="pct"/>
          </w:tcPr>
          <w:p w14:paraId="7F764E22" w14:textId="44BE96E8" w:rsidR="0036615D" w:rsidRDefault="0036615D" w:rsidP="004D2E0B">
            <w:pPr>
              <w:pStyle w:val="a7"/>
              <w:tabs>
                <w:tab w:val="left" w:pos="1418"/>
              </w:tabs>
              <w:ind w:left="0" w:right="220"/>
            </w:pPr>
            <w:r>
              <w:t>Ед.</w:t>
            </w:r>
          </w:p>
        </w:tc>
        <w:tc>
          <w:tcPr>
            <w:tcW w:w="1987" w:type="pct"/>
          </w:tcPr>
          <w:p w14:paraId="78A0663C" w14:textId="091F4B90" w:rsidR="0036615D" w:rsidRDefault="0036615D" w:rsidP="004D2E0B">
            <w:pPr>
              <w:pStyle w:val="a7"/>
              <w:tabs>
                <w:tab w:val="left" w:pos="1418"/>
              </w:tabs>
              <w:ind w:left="0" w:right="220"/>
            </w:pPr>
          </w:p>
        </w:tc>
      </w:tr>
    </w:tbl>
    <w:p w14:paraId="502E0648" w14:textId="59E8A5E8" w:rsidR="0035478D" w:rsidRPr="009F20A1" w:rsidRDefault="0035478D" w:rsidP="0035478D">
      <w:pPr>
        <w:pStyle w:val="a7"/>
        <w:widowControl w:val="0"/>
        <w:numPr>
          <w:ilvl w:val="2"/>
          <w:numId w:val="12"/>
        </w:numPr>
        <w:tabs>
          <w:tab w:val="left" w:pos="1414"/>
        </w:tabs>
        <w:autoSpaceDE w:val="0"/>
        <w:autoSpaceDN w:val="0"/>
        <w:ind w:left="0" w:right="2" w:firstLine="706"/>
        <w:contextualSpacing w:val="0"/>
        <w:jc w:val="both"/>
      </w:pPr>
      <w:r w:rsidRPr="009F20A1">
        <w:t>Обеспечение охраны оборудования мероприятия в ночное время.</w:t>
      </w:r>
    </w:p>
    <w:p w14:paraId="10B3E867" w14:textId="77777777" w:rsidR="0035478D" w:rsidRPr="009F20A1" w:rsidRDefault="0035478D" w:rsidP="0035478D">
      <w:pPr>
        <w:pStyle w:val="1"/>
        <w:numPr>
          <w:ilvl w:val="1"/>
          <w:numId w:val="12"/>
        </w:numPr>
        <w:spacing w:before="0" w:after="0"/>
        <w:ind w:left="0" w:right="2" w:firstLine="706"/>
        <w:rPr>
          <w:rFonts w:ascii="Times New Roman" w:hAnsi="Times New Roman" w:cs="Times New Roman"/>
          <w:b/>
          <w:bCs/>
          <w:color w:val="auto"/>
          <w:sz w:val="24"/>
          <w:szCs w:val="24"/>
        </w:rPr>
      </w:pPr>
      <w:r w:rsidRPr="009F20A1">
        <w:rPr>
          <w:rFonts w:ascii="Times New Roman" w:hAnsi="Times New Roman" w:cs="Times New Roman"/>
          <w:b/>
          <w:bCs/>
          <w:color w:val="auto"/>
          <w:sz w:val="24"/>
          <w:szCs w:val="24"/>
        </w:rPr>
        <w:t>Открытие мероприятия включает следующий перечень задач:</w:t>
      </w:r>
    </w:p>
    <w:p w14:paraId="60E76EA3" w14:textId="77777777" w:rsidR="0035478D" w:rsidRPr="009F20A1" w:rsidRDefault="0035478D" w:rsidP="0035478D">
      <w:pPr>
        <w:pStyle w:val="a7"/>
        <w:widowControl w:val="0"/>
        <w:numPr>
          <w:ilvl w:val="2"/>
          <w:numId w:val="12"/>
        </w:numPr>
        <w:tabs>
          <w:tab w:val="left" w:pos="1653"/>
        </w:tabs>
        <w:autoSpaceDE w:val="0"/>
        <w:autoSpaceDN w:val="0"/>
        <w:ind w:left="0" w:right="2" w:firstLine="706"/>
        <w:contextualSpacing w:val="0"/>
        <w:jc w:val="both"/>
      </w:pPr>
      <w:r w:rsidRPr="009F20A1">
        <w:t>Обеспечение размещения участников мероприятия согласно схеме размещения, согласованной с Заказчиком</w:t>
      </w:r>
    </w:p>
    <w:p w14:paraId="298C5E66" w14:textId="77777777" w:rsidR="0035478D" w:rsidRPr="009F20A1" w:rsidRDefault="0035478D" w:rsidP="0035478D">
      <w:pPr>
        <w:pStyle w:val="a7"/>
        <w:widowControl w:val="0"/>
        <w:numPr>
          <w:ilvl w:val="2"/>
          <w:numId w:val="12"/>
        </w:numPr>
        <w:tabs>
          <w:tab w:val="left" w:pos="1653"/>
        </w:tabs>
        <w:autoSpaceDE w:val="0"/>
        <w:autoSpaceDN w:val="0"/>
        <w:ind w:left="0" w:right="2" w:firstLine="706"/>
        <w:contextualSpacing w:val="0"/>
        <w:jc w:val="both"/>
      </w:pPr>
      <w:r w:rsidRPr="009F20A1">
        <w:rPr>
          <w:spacing w:val="-2"/>
        </w:rPr>
        <w:t>Заполнение явочного листа участников мероприятия под подпись;</w:t>
      </w:r>
    </w:p>
    <w:p w14:paraId="090E3A36" w14:textId="77777777" w:rsidR="0035478D" w:rsidRPr="009F20A1" w:rsidRDefault="0035478D" w:rsidP="0035478D">
      <w:pPr>
        <w:pStyle w:val="a7"/>
        <w:widowControl w:val="0"/>
        <w:numPr>
          <w:ilvl w:val="2"/>
          <w:numId w:val="12"/>
        </w:numPr>
        <w:tabs>
          <w:tab w:val="left" w:pos="1477"/>
        </w:tabs>
        <w:autoSpaceDE w:val="0"/>
        <w:autoSpaceDN w:val="0"/>
        <w:ind w:left="0" w:right="2" w:firstLine="706"/>
        <w:contextualSpacing w:val="0"/>
        <w:jc w:val="both"/>
      </w:pPr>
      <w:r w:rsidRPr="009F20A1">
        <w:t>Изготовление и организация выдачи участникам мероприятия информационной таблички участника, фартука, оформленных в</w:t>
      </w:r>
      <w:r w:rsidRPr="009F20A1">
        <w:rPr>
          <w:spacing w:val="-1"/>
        </w:rPr>
        <w:t xml:space="preserve"> </w:t>
      </w:r>
      <w:r w:rsidRPr="009F20A1">
        <w:t>соответствии с разработанным фирменным стилем мероприятия;</w:t>
      </w:r>
    </w:p>
    <w:p w14:paraId="01DBE437" w14:textId="77777777" w:rsidR="0035478D" w:rsidRPr="009F20A1" w:rsidRDefault="0035478D" w:rsidP="0035478D">
      <w:pPr>
        <w:pStyle w:val="a7"/>
        <w:widowControl w:val="0"/>
        <w:numPr>
          <w:ilvl w:val="2"/>
          <w:numId w:val="12"/>
        </w:numPr>
        <w:tabs>
          <w:tab w:val="left" w:pos="1428"/>
        </w:tabs>
        <w:autoSpaceDE w:val="0"/>
        <w:autoSpaceDN w:val="0"/>
        <w:ind w:left="0" w:right="2" w:firstLine="706"/>
        <w:contextualSpacing w:val="0"/>
        <w:jc w:val="both"/>
      </w:pPr>
      <w:r w:rsidRPr="009F20A1">
        <w:t>Размещение</w:t>
      </w:r>
      <w:r w:rsidRPr="009F20A1">
        <w:rPr>
          <w:spacing w:val="-11"/>
        </w:rPr>
        <w:t xml:space="preserve"> </w:t>
      </w:r>
      <w:r w:rsidRPr="009F20A1">
        <w:t>информационного</w:t>
      </w:r>
      <w:r w:rsidRPr="009F20A1">
        <w:rPr>
          <w:spacing w:val="-7"/>
        </w:rPr>
        <w:t xml:space="preserve"> </w:t>
      </w:r>
      <w:r w:rsidRPr="009F20A1">
        <w:t>стенда</w:t>
      </w:r>
      <w:r w:rsidRPr="009F20A1">
        <w:rPr>
          <w:spacing w:val="-4"/>
        </w:rPr>
        <w:t xml:space="preserve"> </w:t>
      </w:r>
      <w:r w:rsidRPr="009F20A1">
        <w:t>на</w:t>
      </w:r>
      <w:r w:rsidRPr="009F20A1">
        <w:rPr>
          <w:spacing w:val="-9"/>
        </w:rPr>
        <w:t xml:space="preserve"> </w:t>
      </w:r>
      <w:r w:rsidRPr="009F20A1">
        <w:t>территории</w:t>
      </w:r>
      <w:r w:rsidRPr="009F20A1">
        <w:rPr>
          <w:spacing w:val="-1"/>
        </w:rPr>
        <w:t xml:space="preserve"> </w:t>
      </w:r>
      <w:r w:rsidRPr="009F20A1">
        <w:rPr>
          <w:spacing w:val="-2"/>
        </w:rPr>
        <w:t xml:space="preserve">мероприятия, содержащего информацию об устроителе мероприятия, его контактные данные, телефон обратной связи для посетителей мероприятия, </w:t>
      </w:r>
      <w:r>
        <w:rPr>
          <w:spacing w:val="-2"/>
          <w:lang w:val="en-US"/>
        </w:rPr>
        <w:t>QR</w:t>
      </w:r>
      <w:r w:rsidRPr="009F20A1">
        <w:rPr>
          <w:spacing w:val="-2"/>
        </w:rPr>
        <w:t>-код со ссылкой на электронную форму обращения к устроителю мероприятия;</w:t>
      </w:r>
    </w:p>
    <w:p w14:paraId="6BCEC71A" w14:textId="77777777" w:rsidR="0035478D" w:rsidRPr="009F20A1" w:rsidRDefault="0035478D" w:rsidP="0035478D">
      <w:pPr>
        <w:pStyle w:val="a7"/>
        <w:widowControl w:val="0"/>
        <w:numPr>
          <w:ilvl w:val="2"/>
          <w:numId w:val="12"/>
        </w:numPr>
        <w:tabs>
          <w:tab w:val="left" w:pos="1428"/>
        </w:tabs>
        <w:autoSpaceDE w:val="0"/>
        <w:autoSpaceDN w:val="0"/>
        <w:ind w:left="0" w:right="2" w:firstLine="706"/>
        <w:contextualSpacing w:val="0"/>
        <w:jc w:val="both"/>
      </w:pPr>
      <w:r w:rsidRPr="009F20A1">
        <w:t>Размещение</w:t>
      </w:r>
      <w:r w:rsidRPr="009F20A1">
        <w:rPr>
          <w:spacing w:val="-8"/>
        </w:rPr>
        <w:t xml:space="preserve"> </w:t>
      </w:r>
      <w:r w:rsidRPr="009F20A1">
        <w:t>информационного</w:t>
      </w:r>
      <w:r w:rsidRPr="009F20A1">
        <w:rPr>
          <w:spacing w:val="-6"/>
        </w:rPr>
        <w:t xml:space="preserve"> </w:t>
      </w:r>
      <w:r w:rsidRPr="009F20A1">
        <w:t>указателя</w:t>
      </w:r>
      <w:r w:rsidRPr="009F20A1">
        <w:rPr>
          <w:spacing w:val="-6"/>
        </w:rPr>
        <w:t xml:space="preserve"> </w:t>
      </w:r>
      <w:r w:rsidRPr="009F20A1">
        <w:t>въезда</w:t>
      </w:r>
      <w:r w:rsidRPr="009F20A1">
        <w:rPr>
          <w:spacing w:val="-3"/>
        </w:rPr>
        <w:t xml:space="preserve"> </w:t>
      </w:r>
      <w:r w:rsidRPr="009F20A1">
        <w:t>на</w:t>
      </w:r>
      <w:r w:rsidRPr="009F20A1">
        <w:rPr>
          <w:spacing w:val="-2"/>
        </w:rPr>
        <w:t xml:space="preserve"> территорию мероприятия;</w:t>
      </w:r>
    </w:p>
    <w:p w14:paraId="76B92854" w14:textId="77777777" w:rsidR="0035478D" w:rsidRPr="009F20A1" w:rsidRDefault="0035478D" w:rsidP="0035478D">
      <w:pPr>
        <w:pStyle w:val="1"/>
        <w:numPr>
          <w:ilvl w:val="1"/>
          <w:numId w:val="12"/>
        </w:numPr>
        <w:tabs>
          <w:tab w:val="left" w:pos="1385"/>
        </w:tabs>
        <w:spacing w:before="0" w:after="0"/>
        <w:ind w:left="0" w:right="2" w:firstLine="706"/>
        <w:rPr>
          <w:rFonts w:ascii="Times New Roman" w:hAnsi="Times New Roman" w:cs="Times New Roman"/>
          <w:b/>
          <w:bCs/>
          <w:color w:val="auto"/>
          <w:sz w:val="24"/>
          <w:szCs w:val="24"/>
        </w:rPr>
      </w:pPr>
      <w:r w:rsidRPr="009F20A1">
        <w:rPr>
          <w:rFonts w:ascii="Times New Roman" w:hAnsi="Times New Roman" w:cs="Times New Roman"/>
          <w:b/>
          <w:bCs/>
          <w:color w:val="auto"/>
          <w:sz w:val="24"/>
          <w:szCs w:val="24"/>
        </w:rPr>
        <w:t>Контроль работы мероприятия включает следующий перечень задач:</w:t>
      </w:r>
    </w:p>
    <w:p w14:paraId="384D2769" w14:textId="77777777" w:rsidR="0035478D" w:rsidRPr="009F20A1" w:rsidRDefault="0035478D" w:rsidP="0035478D">
      <w:pPr>
        <w:pStyle w:val="a7"/>
        <w:widowControl w:val="0"/>
        <w:numPr>
          <w:ilvl w:val="2"/>
          <w:numId w:val="12"/>
        </w:numPr>
        <w:tabs>
          <w:tab w:val="left" w:pos="1414"/>
        </w:tabs>
        <w:autoSpaceDE w:val="0"/>
        <w:autoSpaceDN w:val="0"/>
        <w:ind w:left="0" w:right="2" w:firstLine="706"/>
        <w:contextualSpacing w:val="0"/>
        <w:jc w:val="both"/>
      </w:pPr>
      <w:r w:rsidRPr="009F20A1">
        <w:t>Организация в месте проведения Мероприятия размещение продукции местных товаропроизводителей.</w:t>
      </w:r>
    </w:p>
    <w:p w14:paraId="02EDBB98" w14:textId="77777777" w:rsidR="0035478D" w:rsidRPr="009F20A1" w:rsidRDefault="0035478D" w:rsidP="0035478D">
      <w:pPr>
        <w:pStyle w:val="a7"/>
        <w:widowControl w:val="0"/>
        <w:numPr>
          <w:ilvl w:val="2"/>
          <w:numId w:val="12"/>
        </w:numPr>
        <w:tabs>
          <w:tab w:val="left" w:pos="1414"/>
        </w:tabs>
        <w:autoSpaceDE w:val="0"/>
        <w:autoSpaceDN w:val="0"/>
        <w:ind w:left="0" w:right="2" w:firstLine="706"/>
        <w:contextualSpacing w:val="0"/>
        <w:jc w:val="both"/>
      </w:pPr>
      <w:r w:rsidRPr="009F20A1">
        <w:t>Обеспечение соблюдения участниками мероприятия условий Оферты к заключению договора об участии в выставочно-ярмарочном мероприятии в сфере агропромышленного комплекса Ивановской области и Правил участия в выставочно-ярмарочных мероприятиях в сфере агропромышленного комплекса Ивановской области, опубликованных по адресу:</w:t>
      </w:r>
    </w:p>
    <w:p w14:paraId="75425E87" w14:textId="77777777" w:rsidR="0035478D" w:rsidRPr="009F20A1" w:rsidRDefault="0035478D" w:rsidP="0035478D">
      <w:pPr>
        <w:pStyle w:val="a7"/>
        <w:tabs>
          <w:tab w:val="left" w:pos="1414"/>
        </w:tabs>
        <w:ind w:left="706" w:right="2"/>
      </w:pPr>
      <w:hyperlink r:id="rId7" w:history="1">
        <w:r w:rsidRPr="009F20A1">
          <w:rPr>
            <w:rStyle w:val="af4"/>
            <w:rFonts w:eastAsiaTheme="majorEastAsia"/>
            <w:color w:val="auto"/>
          </w:rPr>
          <w:t>https://мойбизнес37.рф/documents/Оферта%20по%20ярмаркам%2015.01.2025.pdf</w:t>
        </w:r>
      </w:hyperlink>
    </w:p>
    <w:p w14:paraId="0E31569C" w14:textId="77777777" w:rsidR="0035478D" w:rsidRPr="009F20A1" w:rsidRDefault="0035478D" w:rsidP="0035478D">
      <w:pPr>
        <w:pStyle w:val="a7"/>
        <w:widowControl w:val="0"/>
        <w:numPr>
          <w:ilvl w:val="2"/>
          <w:numId w:val="12"/>
        </w:numPr>
        <w:tabs>
          <w:tab w:val="left" w:pos="1414"/>
        </w:tabs>
        <w:autoSpaceDE w:val="0"/>
        <w:autoSpaceDN w:val="0"/>
        <w:ind w:left="0" w:right="2" w:firstLine="706"/>
        <w:contextualSpacing w:val="0"/>
        <w:jc w:val="both"/>
      </w:pPr>
      <w:r w:rsidRPr="009F20A1">
        <w:t>В течение всего срока проведения Мероприятия осуществление контроля надлежащего состояния мест проведения, заезда/выезда, разгрузки/погрузки для всех участников мероприятия.</w:t>
      </w:r>
    </w:p>
    <w:p w14:paraId="15D468EE" w14:textId="77777777" w:rsidR="0035478D" w:rsidRPr="009F20A1" w:rsidRDefault="0035478D" w:rsidP="0035478D">
      <w:pPr>
        <w:pStyle w:val="a7"/>
        <w:widowControl w:val="0"/>
        <w:numPr>
          <w:ilvl w:val="2"/>
          <w:numId w:val="12"/>
        </w:numPr>
        <w:tabs>
          <w:tab w:val="left" w:pos="1414"/>
        </w:tabs>
        <w:autoSpaceDE w:val="0"/>
        <w:autoSpaceDN w:val="0"/>
        <w:ind w:left="0" w:right="2" w:firstLine="706"/>
        <w:contextualSpacing w:val="0"/>
        <w:jc w:val="both"/>
      </w:pPr>
      <w:r w:rsidRPr="009F20A1">
        <w:t>Осуществление контроля за уборкой и санитарным состоянием торговых мест и места проведения мероприятия.</w:t>
      </w:r>
    </w:p>
    <w:p w14:paraId="10CA262A" w14:textId="77777777" w:rsidR="0035478D" w:rsidRPr="009F20A1" w:rsidRDefault="0035478D" w:rsidP="0035478D">
      <w:pPr>
        <w:pStyle w:val="a7"/>
        <w:widowControl w:val="0"/>
        <w:numPr>
          <w:ilvl w:val="2"/>
          <w:numId w:val="12"/>
        </w:numPr>
        <w:tabs>
          <w:tab w:val="left" w:pos="1447"/>
        </w:tabs>
        <w:autoSpaceDE w:val="0"/>
        <w:autoSpaceDN w:val="0"/>
        <w:ind w:left="0" w:right="2" w:firstLine="706"/>
        <w:contextualSpacing w:val="0"/>
        <w:jc w:val="both"/>
      </w:pPr>
      <w:r w:rsidRPr="009F20A1">
        <w:t>контроль исполнения законодательства в сфере защиты прав потребителей и нахождение в согласованном реестре участников мероприятия</w:t>
      </w:r>
      <w:r w:rsidRPr="009F20A1">
        <w:rPr>
          <w:spacing w:val="-2"/>
        </w:rPr>
        <w:t>;</w:t>
      </w:r>
    </w:p>
    <w:p w14:paraId="3626D979" w14:textId="77777777" w:rsidR="0035478D" w:rsidRPr="009F20A1" w:rsidRDefault="0035478D" w:rsidP="0035478D">
      <w:pPr>
        <w:pStyle w:val="a7"/>
        <w:widowControl w:val="0"/>
        <w:numPr>
          <w:ilvl w:val="2"/>
          <w:numId w:val="12"/>
        </w:numPr>
        <w:tabs>
          <w:tab w:val="left" w:pos="1428"/>
        </w:tabs>
        <w:autoSpaceDE w:val="0"/>
        <w:autoSpaceDN w:val="0"/>
        <w:ind w:left="0" w:right="2" w:firstLine="706"/>
        <w:contextualSpacing w:val="0"/>
        <w:jc w:val="both"/>
      </w:pPr>
      <w:r w:rsidRPr="009F20A1">
        <w:t>обеспечение</w:t>
      </w:r>
      <w:r w:rsidRPr="009F20A1">
        <w:rPr>
          <w:spacing w:val="-4"/>
        </w:rPr>
        <w:t xml:space="preserve"> </w:t>
      </w:r>
      <w:r w:rsidRPr="009F20A1">
        <w:t>работы</w:t>
      </w:r>
      <w:r w:rsidRPr="009F20A1">
        <w:rPr>
          <w:spacing w:val="-1"/>
        </w:rPr>
        <w:t xml:space="preserve"> </w:t>
      </w:r>
      <w:r w:rsidRPr="009F20A1">
        <w:t>1</w:t>
      </w:r>
      <w:r w:rsidRPr="009F20A1">
        <w:rPr>
          <w:spacing w:val="-8"/>
        </w:rPr>
        <w:t xml:space="preserve"> </w:t>
      </w:r>
      <w:r w:rsidRPr="009F20A1">
        <w:t>человека</w:t>
      </w:r>
      <w:r w:rsidRPr="009F20A1">
        <w:rPr>
          <w:spacing w:val="-5"/>
        </w:rPr>
        <w:t xml:space="preserve"> </w:t>
      </w:r>
      <w:r w:rsidRPr="009F20A1">
        <w:t>административного</w:t>
      </w:r>
      <w:r w:rsidRPr="009F20A1">
        <w:rPr>
          <w:spacing w:val="-8"/>
        </w:rPr>
        <w:t xml:space="preserve"> </w:t>
      </w:r>
      <w:r w:rsidRPr="009F20A1">
        <w:t>персонала</w:t>
      </w:r>
      <w:r w:rsidRPr="009F20A1">
        <w:rPr>
          <w:spacing w:val="-9"/>
        </w:rPr>
        <w:t xml:space="preserve"> </w:t>
      </w:r>
      <w:r w:rsidRPr="009F20A1">
        <w:t>во</w:t>
      </w:r>
      <w:r w:rsidRPr="009F20A1">
        <w:rPr>
          <w:spacing w:val="-8"/>
        </w:rPr>
        <w:t xml:space="preserve"> </w:t>
      </w:r>
      <w:r w:rsidRPr="009F20A1">
        <w:t>время</w:t>
      </w:r>
      <w:r w:rsidRPr="009F20A1">
        <w:rPr>
          <w:spacing w:val="-3"/>
        </w:rPr>
        <w:t xml:space="preserve"> </w:t>
      </w:r>
      <w:r w:rsidRPr="009F20A1">
        <w:t xml:space="preserve">проведения </w:t>
      </w:r>
      <w:r w:rsidRPr="009F20A1">
        <w:rPr>
          <w:spacing w:val="-2"/>
        </w:rPr>
        <w:t>мероприятия;</w:t>
      </w:r>
    </w:p>
    <w:p w14:paraId="0B71C3FD" w14:textId="77777777" w:rsidR="0035478D" w:rsidRPr="009F20A1" w:rsidRDefault="0035478D" w:rsidP="0035478D">
      <w:pPr>
        <w:pStyle w:val="a7"/>
        <w:widowControl w:val="0"/>
        <w:numPr>
          <w:ilvl w:val="2"/>
          <w:numId w:val="12"/>
        </w:numPr>
        <w:tabs>
          <w:tab w:val="left" w:pos="1452"/>
        </w:tabs>
        <w:autoSpaceDE w:val="0"/>
        <w:autoSpaceDN w:val="0"/>
        <w:ind w:left="0" w:right="2" w:firstLine="706"/>
        <w:contextualSpacing w:val="0"/>
        <w:jc w:val="both"/>
      </w:pPr>
      <w:r w:rsidRPr="009F20A1">
        <w:t>обеспечение сохранности материальных ценностей и оборудования (баннер, информационный стенд, защитные ограждения);</w:t>
      </w:r>
    </w:p>
    <w:p w14:paraId="267869E6" w14:textId="77777777" w:rsidR="0035478D" w:rsidRPr="009F20A1" w:rsidRDefault="0035478D" w:rsidP="0035478D">
      <w:pPr>
        <w:pStyle w:val="a7"/>
        <w:widowControl w:val="0"/>
        <w:numPr>
          <w:ilvl w:val="2"/>
          <w:numId w:val="12"/>
        </w:numPr>
        <w:tabs>
          <w:tab w:val="left" w:pos="1500"/>
        </w:tabs>
        <w:autoSpaceDE w:val="0"/>
        <w:autoSpaceDN w:val="0"/>
        <w:ind w:left="0" w:right="2" w:firstLine="706"/>
        <w:contextualSpacing w:val="0"/>
        <w:jc w:val="both"/>
      </w:pPr>
      <w:r w:rsidRPr="009F20A1">
        <w:lastRenderedPageBreak/>
        <w:t>обеспечение рассмотрения спорных вопросов по организации мероприятия и продажи товаров (выполнения работ, оказания услуг), возникающих у участников мероприятия и посетителей мероприятия, в соответствии с действующим законодательством;</w:t>
      </w:r>
    </w:p>
    <w:p w14:paraId="74835DBD" w14:textId="77777777" w:rsidR="0035478D" w:rsidRPr="009F20A1" w:rsidRDefault="0035478D" w:rsidP="0035478D">
      <w:pPr>
        <w:pStyle w:val="a7"/>
        <w:widowControl w:val="0"/>
        <w:numPr>
          <w:ilvl w:val="2"/>
          <w:numId w:val="12"/>
        </w:numPr>
        <w:tabs>
          <w:tab w:val="left" w:pos="1735"/>
        </w:tabs>
        <w:autoSpaceDE w:val="0"/>
        <w:autoSpaceDN w:val="0"/>
        <w:ind w:left="0" w:right="2" w:firstLine="706"/>
        <w:contextualSpacing w:val="0"/>
        <w:jc w:val="both"/>
      </w:pPr>
      <w:r w:rsidRPr="009F20A1">
        <w:t>Фиксация нарушений участниками мероприятия действующего законодательства</w:t>
      </w:r>
      <w:r w:rsidRPr="009F20A1">
        <w:rPr>
          <w:spacing w:val="-2"/>
        </w:rPr>
        <w:t xml:space="preserve"> </w:t>
      </w:r>
      <w:r w:rsidRPr="009F20A1">
        <w:t>(в случае</w:t>
      </w:r>
      <w:r w:rsidRPr="009F20A1">
        <w:rPr>
          <w:spacing w:val="-2"/>
        </w:rPr>
        <w:t xml:space="preserve"> </w:t>
      </w:r>
      <w:r w:rsidRPr="009F20A1">
        <w:t>их</w:t>
      </w:r>
      <w:r w:rsidRPr="009F20A1">
        <w:rPr>
          <w:spacing w:val="-1"/>
        </w:rPr>
        <w:t xml:space="preserve"> </w:t>
      </w:r>
      <w:r w:rsidRPr="009F20A1">
        <w:t>наличия)</w:t>
      </w:r>
      <w:r w:rsidRPr="009F20A1">
        <w:rPr>
          <w:spacing w:val="-4"/>
        </w:rPr>
        <w:t xml:space="preserve"> </w:t>
      </w:r>
      <w:r w:rsidRPr="009F20A1">
        <w:t>и включение</w:t>
      </w:r>
      <w:r w:rsidRPr="009F20A1">
        <w:rPr>
          <w:spacing w:val="-2"/>
        </w:rPr>
        <w:t xml:space="preserve"> </w:t>
      </w:r>
      <w:r w:rsidRPr="009F20A1">
        <w:t>данной информации</w:t>
      </w:r>
      <w:r w:rsidRPr="009F20A1">
        <w:rPr>
          <w:spacing w:val="-5"/>
        </w:rPr>
        <w:t xml:space="preserve"> </w:t>
      </w:r>
      <w:r w:rsidRPr="009F20A1">
        <w:t xml:space="preserve">в </w:t>
      </w:r>
      <w:r w:rsidRPr="009F20A1">
        <w:rPr>
          <w:spacing w:val="-2"/>
        </w:rPr>
        <w:t>отчётность по договору;</w:t>
      </w:r>
    </w:p>
    <w:p w14:paraId="6EB01CE9" w14:textId="77777777" w:rsidR="0035478D" w:rsidRPr="009F20A1" w:rsidRDefault="0035478D" w:rsidP="0035478D">
      <w:pPr>
        <w:pStyle w:val="a7"/>
        <w:widowControl w:val="0"/>
        <w:numPr>
          <w:ilvl w:val="2"/>
          <w:numId w:val="12"/>
        </w:numPr>
        <w:tabs>
          <w:tab w:val="left" w:pos="1735"/>
        </w:tabs>
        <w:autoSpaceDE w:val="0"/>
        <w:autoSpaceDN w:val="0"/>
        <w:ind w:left="0" w:right="2" w:firstLine="706"/>
        <w:contextualSpacing w:val="0"/>
        <w:jc w:val="both"/>
      </w:pPr>
      <w:r w:rsidRPr="009F20A1">
        <w:t>Обеспечение исправного функционирования оборудования в местах проведения Мероприятия в течение всего срока проведения Мероприятия.</w:t>
      </w:r>
    </w:p>
    <w:p w14:paraId="7551FD38" w14:textId="77777777" w:rsidR="0035478D" w:rsidRPr="009F20A1" w:rsidRDefault="0035478D" w:rsidP="0035478D">
      <w:pPr>
        <w:pStyle w:val="1"/>
        <w:numPr>
          <w:ilvl w:val="1"/>
          <w:numId w:val="12"/>
        </w:numPr>
        <w:tabs>
          <w:tab w:val="left" w:pos="1313"/>
        </w:tabs>
        <w:spacing w:before="0" w:after="0"/>
        <w:ind w:left="0" w:right="2" w:firstLine="706"/>
        <w:rPr>
          <w:rFonts w:ascii="Times New Roman" w:hAnsi="Times New Roman" w:cs="Times New Roman"/>
          <w:b/>
          <w:bCs/>
          <w:color w:val="auto"/>
          <w:sz w:val="24"/>
          <w:szCs w:val="24"/>
        </w:rPr>
      </w:pPr>
      <w:r w:rsidRPr="009F20A1">
        <w:rPr>
          <w:rFonts w:ascii="Times New Roman" w:hAnsi="Times New Roman" w:cs="Times New Roman"/>
          <w:b/>
          <w:bCs/>
          <w:color w:val="auto"/>
          <w:sz w:val="24"/>
          <w:szCs w:val="24"/>
        </w:rPr>
        <w:t>Работы по закрытию мероприятия включают следующий перечень задач:</w:t>
      </w:r>
    </w:p>
    <w:p w14:paraId="656C40CE" w14:textId="77777777" w:rsidR="0035478D" w:rsidRPr="009F20A1" w:rsidRDefault="0035478D" w:rsidP="0035478D">
      <w:pPr>
        <w:pStyle w:val="a7"/>
        <w:widowControl w:val="0"/>
        <w:numPr>
          <w:ilvl w:val="2"/>
          <w:numId w:val="12"/>
        </w:numPr>
        <w:tabs>
          <w:tab w:val="left" w:pos="1471"/>
        </w:tabs>
        <w:autoSpaceDE w:val="0"/>
        <w:autoSpaceDN w:val="0"/>
        <w:ind w:left="0" w:right="2" w:firstLine="706"/>
        <w:contextualSpacing w:val="0"/>
        <w:jc w:val="both"/>
      </w:pPr>
      <w:r w:rsidRPr="009F20A1">
        <w:t>Демонтаж оборудования.</w:t>
      </w:r>
    </w:p>
    <w:p w14:paraId="04FF1B98" w14:textId="77777777" w:rsidR="0035478D" w:rsidRPr="009F20A1" w:rsidRDefault="0035478D" w:rsidP="0035478D">
      <w:pPr>
        <w:pStyle w:val="a7"/>
        <w:widowControl w:val="0"/>
        <w:numPr>
          <w:ilvl w:val="2"/>
          <w:numId w:val="12"/>
        </w:numPr>
        <w:tabs>
          <w:tab w:val="left" w:pos="1428"/>
        </w:tabs>
        <w:autoSpaceDE w:val="0"/>
        <w:autoSpaceDN w:val="0"/>
        <w:ind w:left="0" w:right="2" w:firstLine="706"/>
        <w:contextualSpacing w:val="0"/>
        <w:jc w:val="both"/>
      </w:pPr>
      <w:r w:rsidRPr="009F20A1">
        <w:t>Уборка</w:t>
      </w:r>
      <w:r w:rsidRPr="009F20A1">
        <w:rPr>
          <w:spacing w:val="-5"/>
        </w:rPr>
        <w:t xml:space="preserve"> </w:t>
      </w:r>
      <w:r w:rsidRPr="009F20A1">
        <w:t>территории</w:t>
      </w:r>
      <w:r w:rsidRPr="009F20A1">
        <w:rPr>
          <w:spacing w:val="-7"/>
        </w:rPr>
        <w:t xml:space="preserve"> </w:t>
      </w:r>
      <w:r w:rsidRPr="009F20A1">
        <w:rPr>
          <w:spacing w:val="-2"/>
        </w:rPr>
        <w:t>мероприятия.</w:t>
      </w:r>
    </w:p>
    <w:p w14:paraId="49D25A41" w14:textId="77777777" w:rsidR="0035478D" w:rsidRPr="009F20A1" w:rsidRDefault="0035478D" w:rsidP="0035478D">
      <w:pPr>
        <w:pStyle w:val="1"/>
        <w:numPr>
          <w:ilvl w:val="1"/>
          <w:numId w:val="12"/>
        </w:numPr>
        <w:tabs>
          <w:tab w:val="left" w:pos="1246"/>
        </w:tabs>
        <w:spacing w:before="0" w:after="0"/>
        <w:ind w:left="0" w:right="2" w:firstLine="706"/>
        <w:rPr>
          <w:rFonts w:ascii="Times New Roman" w:hAnsi="Times New Roman" w:cs="Times New Roman"/>
          <w:b/>
          <w:bCs/>
          <w:color w:val="auto"/>
          <w:sz w:val="24"/>
          <w:szCs w:val="24"/>
        </w:rPr>
      </w:pPr>
      <w:r w:rsidRPr="009F20A1">
        <w:rPr>
          <w:rFonts w:ascii="Times New Roman" w:hAnsi="Times New Roman" w:cs="Times New Roman"/>
          <w:b/>
          <w:bCs/>
          <w:color w:val="auto"/>
          <w:sz w:val="24"/>
          <w:szCs w:val="24"/>
        </w:rPr>
        <w:t>Подготовка</w:t>
      </w:r>
      <w:r w:rsidRPr="009F20A1">
        <w:rPr>
          <w:rFonts w:ascii="Times New Roman" w:hAnsi="Times New Roman" w:cs="Times New Roman"/>
          <w:b/>
          <w:bCs/>
          <w:color w:val="auto"/>
          <w:spacing w:val="-5"/>
          <w:sz w:val="24"/>
          <w:szCs w:val="24"/>
        </w:rPr>
        <w:t xml:space="preserve"> </w:t>
      </w:r>
      <w:r w:rsidRPr="009F20A1">
        <w:rPr>
          <w:rFonts w:ascii="Times New Roman" w:hAnsi="Times New Roman" w:cs="Times New Roman"/>
          <w:b/>
          <w:bCs/>
          <w:color w:val="auto"/>
          <w:sz w:val="24"/>
          <w:szCs w:val="24"/>
        </w:rPr>
        <w:t xml:space="preserve">отчёта </w:t>
      </w:r>
      <w:r w:rsidRPr="009F20A1">
        <w:rPr>
          <w:rFonts w:ascii="Times New Roman" w:hAnsi="Times New Roman" w:cs="Times New Roman"/>
          <w:b/>
          <w:bCs/>
          <w:color w:val="auto"/>
          <w:spacing w:val="-2"/>
          <w:sz w:val="24"/>
          <w:szCs w:val="24"/>
        </w:rPr>
        <w:t>включает:</w:t>
      </w:r>
    </w:p>
    <w:p w14:paraId="25DD46C2" w14:textId="77777777" w:rsidR="0035478D" w:rsidRPr="009F20A1" w:rsidRDefault="0035478D" w:rsidP="0035478D">
      <w:pPr>
        <w:pStyle w:val="a7"/>
        <w:widowControl w:val="0"/>
        <w:numPr>
          <w:ilvl w:val="2"/>
          <w:numId w:val="12"/>
        </w:numPr>
        <w:tabs>
          <w:tab w:val="left" w:pos="1471"/>
        </w:tabs>
        <w:autoSpaceDE w:val="0"/>
        <w:autoSpaceDN w:val="0"/>
        <w:ind w:left="0" w:right="2" w:firstLine="706"/>
        <w:contextualSpacing w:val="0"/>
        <w:jc w:val="both"/>
      </w:pPr>
      <w:r w:rsidRPr="009F20A1">
        <w:t>Подготовку отчёта Заказчику об итогах проведения мероприятия и (образец предоставляет Заказчик). Срок</w:t>
      </w:r>
      <w:r w:rsidRPr="009F20A1">
        <w:rPr>
          <w:spacing w:val="-1"/>
        </w:rPr>
        <w:t xml:space="preserve"> </w:t>
      </w:r>
      <w:r w:rsidRPr="009F20A1">
        <w:t>исполнения – пять рабочих дней после проведения мероприятия.</w:t>
      </w:r>
    </w:p>
    <w:p w14:paraId="34F03D78" w14:textId="77777777" w:rsidR="0035478D" w:rsidRPr="009F20A1" w:rsidRDefault="0035478D" w:rsidP="0035478D">
      <w:pPr>
        <w:pStyle w:val="a7"/>
        <w:widowControl w:val="0"/>
        <w:numPr>
          <w:ilvl w:val="2"/>
          <w:numId w:val="12"/>
        </w:numPr>
        <w:tabs>
          <w:tab w:val="left" w:pos="1505"/>
        </w:tabs>
        <w:autoSpaceDE w:val="0"/>
        <w:autoSpaceDN w:val="0"/>
        <w:ind w:left="0" w:right="2" w:firstLine="706"/>
        <w:contextualSpacing w:val="0"/>
        <w:jc w:val="both"/>
      </w:pPr>
      <w:r w:rsidRPr="009F20A1">
        <w:t>Подготовку первичных учётных документов Заказчику для оплаты в соответствии с условиями заключённого договора. Срок исполнения – в соответствии с заключённым договором.</w:t>
      </w:r>
    </w:p>
    <w:p w14:paraId="7F72F8E2" w14:textId="77777777" w:rsidR="0035478D" w:rsidRPr="009F20A1" w:rsidRDefault="0035478D" w:rsidP="0035478D">
      <w:pPr>
        <w:pStyle w:val="a7"/>
        <w:widowControl w:val="0"/>
        <w:tabs>
          <w:tab w:val="left" w:pos="1505"/>
        </w:tabs>
        <w:autoSpaceDE w:val="0"/>
        <w:autoSpaceDN w:val="0"/>
        <w:ind w:left="706" w:right="2"/>
        <w:contextualSpacing w:val="0"/>
        <w:jc w:val="both"/>
      </w:pPr>
    </w:p>
    <w:p w14:paraId="78C30390" w14:textId="77777777" w:rsidR="0035478D" w:rsidRPr="009F20A1" w:rsidRDefault="0035478D" w:rsidP="0035478D">
      <w:pPr>
        <w:pStyle w:val="1"/>
        <w:numPr>
          <w:ilvl w:val="0"/>
          <w:numId w:val="12"/>
        </w:numPr>
        <w:tabs>
          <w:tab w:val="left" w:pos="1198"/>
        </w:tabs>
        <w:spacing w:before="0" w:after="0"/>
        <w:ind w:left="0" w:right="2" w:firstLine="706"/>
        <w:jc w:val="center"/>
        <w:rPr>
          <w:rFonts w:ascii="Times New Roman" w:hAnsi="Times New Roman" w:cs="Times New Roman"/>
          <w:b/>
          <w:bCs/>
          <w:color w:val="auto"/>
          <w:sz w:val="24"/>
          <w:szCs w:val="24"/>
        </w:rPr>
      </w:pPr>
      <w:r w:rsidRPr="009F20A1">
        <w:rPr>
          <w:rFonts w:ascii="Times New Roman" w:hAnsi="Times New Roman" w:cs="Times New Roman"/>
          <w:b/>
          <w:bCs/>
          <w:color w:val="auto"/>
          <w:sz w:val="24"/>
          <w:szCs w:val="24"/>
        </w:rPr>
        <w:t>Заказчик имеет право корректировать дни проведения мероприятия, уведомив Администратора за 10 (Десять) дней.</w:t>
      </w:r>
    </w:p>
    <w:p w14:paraId="6C6CA91D" w14:textId="77777777" w:rsidR="0035478D" w:rsidRPr="009F20A1" w:rsidRDefault="0035478D" w:rsidP="0035478D"/>
    <w:tbl>
      <w:tblPr>
        <w:tblW w:w="5000" w:type="pct"/>
        <w:tblLook w:val="04A0" w:firstRow="1" w:lastRow="0" w:firstColumn="1" w:lastColumn="0" w:noHBand="0" w:noVBand="1"/>
      </w:tblPr>
      <w:tblGrid>
        <w:gridCol w:w="4956"/>
        <w:gridCol w:w="4823"/>
      </w:tblGrid>
      <w:tr w:rsidR="0035478D" w:rsidRPr="009F20A1" w14:paraId="0A10D4D2" w14:textId="77777777" w:rsidTr="00603DFF">
        <w:trPr>
          <w:trHeight w:val="675"/>
        </w:trPr>
        <w:tc>
          <w:tcPr>
            <w:tcW w:w="2534" w:type="pct"/>
          </w:tcPr>
          <w:p w14:paraId="1FA0BCD7" w14:textId="6AAFA0AC" w:rsidR="0035478D" w:rsidRPr="009F20A1" w:rsidRDefault="0035478D" w:rsidP="00603DFF">
            <w:pPr>
              <w:ind w:right="599"/>
              <w:rPr>
                <w:b/>
              </w:rPr>
            </w:pPr>
            <w:bookmarkStart w:id="5" w:name="_Hlk101522196"/>
            <w:r w:rsidRPr="009F20A1">
              <w:rPr>
                <w:b/>
              </w:rPr>
              <w:t>Исполнитель:</w:t>
            </w:r>
          </w:p>
          <w:p w14:paraId="74794EF5" w14:textId="028006BE" w:rsidR="0035478D" w:rsidRPr="009F20A1" w:rsidRDefault="0035478D" w:rsidP="00603DFF">
            <w:pPr>
              <w:ind w:left="40" w:right="795"/>
              <w:rPr>
                <w:b/>
                <w:bCs/>
              </w:rPr>
            </w:pPr>
            <w:r w:rsidRPr="009F20A1">
              <w:rPr>
                <w:b/>
                <w:bCs/>
              </w:rPr>
              <w:t>_________________ /</w:t>
            </w:r>
          </w:p>
          <w:p w14:paraId="6CD6F873" w14:textId="77777777" w:rsidR="0035478D" w:rsidRPr="009F20A1" w:rsidRDefault="0035478D" w:rsidP="00603DFF">
            <w:pPr>
              <w:ind w:right="599"/>
              <w:rPr>
                <w:b/>
              </w:rPr>
            </w:pPr>
            <w:r w:rsidRPr="009F20A1">
              <w:rPr>
                <w:b/>
                <w:bCs/>
              </w:rPr>
              <w:t>М.П.</w:t>
            </w:r>
          </w:p>
        </w:tc>
        <w:tc>
          <w:tcPr>
            <w:tcW w:w="2466" w:type="pct"/>
          </w:tcPr>
          <w:p w14:paraId="0E063FE7" w14:textId="77777777" w:rsidR="0035478D" w:rsidRPr="009F20A1" w:rsidRDefault="0035478D" w:rsidP="00603DFF">
            <w:pPr>
              <w:ind w:right="599"/>
              <w:rPr>
                <w:b/>
              </w:rPr>
            </w:pPr>
            <w:r w:rsidRPr="009F20A1">
              <w:rPr>
                <w:b/>
              </w:rPr>
              <w:t>Заказчик:</w:t>
            </w:r>
          </w:p>
          <w:p w14:paraId="042C6B0E" w14:textId="122F4D96" w:rsidR="0035478D" w:rsidRPr="00FF28D0" w:rsidRDefault="0035478D" w:rsidP="00FF28D0">
            <w:pPr>
              <w:ind w:left="3" w:right="345"/>
              <w:rPr>
                <w:b/>
                <w:spacing w:val="-1"/>
              </w:rPr>
            </w:pPr>
            <w:r w:rsidRPr="009F20A1">
              <w:rPr>
                <w:b/>
                <w:spacing w:val="-1"/>
              </w:rPr>
              <w:t xml:space="preserve">______________/ </w:t>
            </w:r>
          </w:p>
          <w:p w14:paraId="3713B4EE" w14:textId="77777777" w:rsidR="0035478D" w:rsidRPr="009F20A1" w:rsidRDefault="0035478D" w:rsidP="00603DFF">
            <w:pPr>
              <w:ind w:right="599"/>
              <w:rPr>
                <w:b/>
              </w:rPr>
            </w:pPr>
            <w:r w:rsidRPr="009F20A1">
              <w:rPr>
                <w:b/>
              </w:rPr>
              <w:t>М.П.</w:t>
            </w:r>
          </w:p>
        </w:tc>
      </w:tr>
      <w:bookmarkEnd w:id="5"/>
    </w:tbl>
    <w:p w14:paraId="42C14545" w14:textId="77777777" w:rsidR="0035478D" w:rsidRPr="009F20A1" w:rsidRDefault="0035478D" w:rsidP="0035478D">
      <w:pPr>
        <w:jc w:val="right"/>
        <w:rPr>
          <w:b/>
        </w:rPr>
      </w:pPr>
    </w:p>
    <w:p w14:paraId="0B8B3EC3" w14:textId="77777777" w:rsidR="0035478D" w:rsidRPr="009F20A1" w:rsidRDefault="0035478D" w:rsidP="0035478D">
      <w:pPr>
        <w:rPr>
          <w:b/>
        </w:rPr>
      </w:pPr>
      <w:r w:rsidRPr="009F20A1">
        <w:rPr>
          <w:b/>
        </w:rPr>
        <w:br w:type="page"/>
      </w:r>
    </w:p>
    <w:p w14:paraId="77F37862" w14:textId="77777777" w:rsidR="0035478D" w:rsidRPr="009F20A1" w:rsidRDefault="0035478D" w:rsidP="0035478D">
      <w:pPr>
        <w:ind w:left="3119"/>
        <w:jc w:val="right"/>
        <w:rPr>
          <w:bCs/>
        </w:rPr>
      </w:pPr>
      <w:r>
        <w:rPr>
          <w:bCs/>
        </w:rPr>
        <w:lastRenderedPageBreak/>
        <w:t>Приложение № 2</w:t>
      </w:r>
      <w:r w:rsidRPr="009F20A1">
        <w:rPr>
          <w:bCs/>
        </w:rPr>
        <w:t xml:space="preserve"> </w:t>
      </w:r>
    </w:p>
    <w:p w14:paraId="525E349F" w14:textId="77777777" w:rsidR="0035478D" w:rsidRDefault="0035478D" w:rsidP="0035478D">
      <w:pPr>
        <w:ind w:left="5245"/>
        <w:jc w:val="both"/>
        <w:rPr>
          <w:bCs/>
        </w:rPr>
      </w:pPr>
      <w:r w:rsidRPr="009F20A1">
        <w:rPr>
          <w:bCs/>
        </w:rPr>
        <w:t xml:space="preserve">к договору </w:t>
      </w:r>
      <w:r w:rsidRPr="00B821DA">
        <w:rPr>
          <w:bCs/>
        </w:rPr>
        <w:t>на оказание комплекса услуг</w:t>
      </w:r>
      <w:r>
        <w:rPr>
          <w:bCs/>
        </w:rPr>
        <w:t xml:space="preserve"> </w:t>
      </w:r>
      <w:r w:rsidRPr="00B821DA">
        <w:rPr>
          <w:bCs/>
        </w:rPr>
        <w:t>по проведению выставочно-ярмарочного мероприятия в сфере агропромышленного комплекса Ивановской области в 2025 г.</w:t>
      </w:r>
      <w:r w:rsidRPr="009F20A1">
        <w:rPr>
          <w:bCs/>
        </w:rPr>
        <w:t xml:space="preserve"> </w:t>
      </w:r>
    </w:p>
    <w:p w14:paraId="03159CB2" w14:textId="1BD99D54" w:rsidR="0035478D" w:rsidRDefault="0035478D" w:rsidP="0035478D">
      <w:pPr>
        <w:ind w:left="5245"/>
        <w:jc w:val="both"/>
        <w:rPr>
          <w:bCs/>
          <w:color w:val="000000" w:themeColor="text1"/>
        </w:rPr>
      </w:pPr>
      <w:r w:rsidRPr="009F20A1">
        <w:rPr>
          <w:bCs/>
          <w:color w:val="000000" w:themeColor="text1"/>
        </w:rPr>
        <w:t>№</w:t>
      </w:r>
      <w:r>
        <w:rPr>
          <w:bCs/>
          <w:color w:val="000000" w:themeColor="text1"/>
        </w:rPr>
        <w:t xml:space="preserve"> </w:t>
      </w:r>
      <w:r w:rsidR="00FF28D0">
        <w:rPr>
          <w:bCs/>
          <w:color w:val="000000" w:themeColor="text1"/>
        </w:rPr>
        <w:t xml:space="preserve">    </w:t>
      </w:r>
      <w:r>
        <w:rPr>
          <w:bCs/>
          <w:color w:val="000000" w:themeColor="text1"/>
        </w:rPr>
        <w:t xml:space="preserve"> </w:t>
      </w:r>
      <w:r w:rsidRPr="009F20A1">
        <w:rPr>
          <w:bCs/>
          <w:color w:val="000000" w:themeColor="text1"/>
        </w:rPr>
        <w:t>от</w:t>
      </w:r>
      <w:r>
        <w:rPr>
          <w:bCs/>
          <w:color w:val="000000" w:themeColor="text1"/>
        </w:rPr>
        <w:t xml:space="preserve"> </w:t>
      </w:r>
      <w:r w:rsidR="00FF28D0">
        <w:rPr>
          <w:bCs/>
          <w:color w:val="000000" w:themeColor="text1"/>
        </w:rPr>
        <w:t xml:space="preserve">   </w:t>
      </w:r>
      <w:r w:rsidRPr="009F20A1">
        <w:rPr>
          <w:bCs/>
          <w:color w:val="000000" w:themeColor="text1"/>
        </w:rPr>
        <w:t xml:space="preserve"> «</w:t>
      </w:r>
      <w:r w:rsidR="00FF28D0">
        <w:rPr>
          <w:bCs/>
          <w:color w:val="000000" w:themeColor="text1"/>
        </w:rPr>
        <w:t xml:space="preserve">                </w:t>
      </w:r>
      <w:r w:rsidRPr="009F20A1">
        <w:rPr>
          <w:bCs/>
          <w:color w:val="000000" w:themeColor="text1"/>
        </w:rPr>
        <w:t>» 202</w:t>
      </w:r>
      <w:r w:rsidR="00EB43AD">
        <w:rPr>
          <w:bCs/>
          <w:color w:val="000000" w:themeColor="text1"/>
        </w:rPr>
        <w:t>6</w:t>
      </w:r>
      <w:r w:rsidRPr="009F20A1">
        <w:rPr>
          <w:bCs/>
          <w:color w:val="000000" w:themeColor="text1"/>
        </w:rPr>
        <w:t xml:space="preserve"> г.</w:t>
      </w:r>
    </w:p>
    <w:p w14:paraId="6F28FF79" w14:textId="77777777" w:rsidR="0035478D" w:rsidRPr="002767E3" w:rsidRDefault="0035478D" w:rsidP="0035478D">
      <w:pPr>
        <w:ind w:left="5245"/>
        <w:jc w:val="both"/>
        <w:rPr>
          <w:bCs/>
        </w:rPr>
      </w:pPr>
    </w:p>
    <w:p w14:paraId="12DDC89D" w14:textId="77777777" w:rsidR="0035478D" w:rsidRPr="009F20A1" w:rsidRDefault="0035478D" w:rsidP="0035478D">
      <w:pPr>
        <w:jc w:val="center"/>
        <w:rPr>
          <w:b/>
          <w:color w:val="000000" w:themeColor="text1"/>
        </w:rPr>
      </w:pPr>
      <w:r w:rsidRPr="009F20A1">
        <w:rPr>
          <w:b/>
          <w:color w:val="000000" w:themeColor="text1"/>
        </w:rPr>
        <w:t>Спецификация к оплате</w:t>
      </w:r>
    </w:p>
    <w:p w14:paraId="6165D89E" w14:textId="77777777" w:rsidR="0035478D" w:rsidRPr="009F20A1" w:rsidRDefault="0035478D" w:rsidP="0035478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6"/>
        <w:gridCol w:w="5813"/>
        <w:gridCol w:w="3110"/>
      </w:tblGrid>
      <w:tr w:rsidR="0035478D" w:rsidRPr="009F20A1" w14:paraId="1195E3F1" w14:textId="77777777" w:rsidTr="00CA60F1">
        <w:tc>
          <w:tcPr>
            <w:tcW w:w="433" w:type="pct"/>
          </w:tcPr>
          <w:p w14:paraId="1B341E56" w14:textId="77777777" w:rsidR="0035478D" w:rsidRPr="009F20A1" w:rsidRDefault="0035478D" w:rsidP="00603DFF">
            <w:pPr>
              <w:ind w:right="167"/>
              <w:jc w:val="center"/>
              <w:rPr>
                <w:b/>
                <w:bCs/>
                <w:color w:val="000000"/>
              </w:rPr>
            </w:pPr>
            <w:r w:rsidRPr="009F20A1">
              <w:rPr>
                <w:b/>
                <w:bCs/>
                <w:color w:val="000000"/>
              </w:rPr>
              <w:t>№</w:t>
            </w:r>
          </w:p>
        </w:tc>
        <w:tc>
          <w:tcPr>
            <w:tcW w:w="2975" w:type="pct"/>
          </w:tcPr>
          <w:p w14:paraId="397C832A" w14:textId="77777777" w:rsidR="0035478D" w:rsidRPr="009F20A1" w:rsidRDefault="0035478D" w:rsidP="00603DFF">
            <w:pPr>
              <w:jc w:val="center"/>
              <w:rPr>
                <w:b/>
                <w:bCs/>
                <w:color w:val="000000"/>
              </w:rPr>
            </w:pPr>
            <w:r w:rsidRPr="009F20A1">
              <w:rPr>
                <w:b/>
                <w:bCs/>
                <w:color w:val="000000"/>
              </w:rPr>
              <w:t>Бюджетообразующая позиция</w:t>
            </w:r>
          </w:p>
        </w:tc>
        <w:tc>
          <w:tcPr>
            <w:tcW w:w="1592" w:type="pct"/>
          </w:tcPr>
          <w:p w14:paraId="78C0A564" w14:textId="77777777" w:rsidR="0035478D" w:rsidRPr="009F20A1" w:rsidRDefault="0035478D" w:rsidP="00603DFF">
            <w:pPr>
              <w:jc w:val="center"/>
              <w:rPr>
                <w:b/>
                <w:bCs/>
                <w:color w:val="000000"/>
              </w:rPr>
            </w:pPr>
            <w:r w:rsidRPr="009F20A1">
              <w:rPr>
                <w:b/>
                <w:bCs/>
                <w:color w:val="000000"/>
              </w:rPr>
              <w:t>Сумма оплаты, руб.</w:t>
            </w:r>
          </w:p>
        </w:tc>
      </w:tr>
      <w:tr w:rsidR="0035478D" w:rsidRPr="009F20A1" w14:paraId="122F6286" w14:textId="77777777" w:rsidTr="00603DFF">
        <w:tc>
          <w:tcPr>
            <w:tcW w:w="5000" w:type="pct"/>
            <w:gridSpan w:val="3"/>
          </w:tcPr>
          <w:p w14:paraId="3E565CB5" w14:textId="77777777" w:rsidR="0035478D" w:rsidRPr="009F20A1" w:rsidRDefault="0035478D" w:rsidP="00603DFF">
            <w:pPr>
              <w:jc w:val="center"/>
              <w:rPr>
                <w:b/>
                <w:bCs/>
                <w:color w:val="000000"/>
              </w:rPr>
            </w:pPr>
            <w:r w:rsidRPr="009F20A1">
              <w:rPr>
                <w:color w:val="000000" w:themeColor="text1"/>
              </w:rPr>
              <w:t>Приобретение товаров и услуг в целях организации и проведения выставочно-ярмарочных мероприятий в сфере агропромышленного комплекса, включая</w:t>
            </w:r>
          </w:p>
        </w:tc>
      </w:tr>
      <w:tr w:rsidR="00CA60F1" w:rsidRPr="009F20A1" w14:paraId="729B69F6" w14:textId="77777777" w:rsidTr="00CA60F1">
        <w:tc>
          <w:tcPr>
            <w:tcW w:w="433" w:type="pct"/>
          </w:tcPr>
          <w:p w14:paraId="4601DD63" w14:textId="18349106" w:rsidR="00CA60F1" w:rsidRPr="009F20A1" w:rsidRDefault="00CA60F1" w:rsidP="00CA60F1">
            <w:pPr>
              <w:ind w:right="167"/>
              <w:contextualSpacing/>
              <w:jc w:val="right"/>
              <w:rPr>
                <w:color w:val="000000"/>
              </w:rPr>
            </w:pPr>
            <w:r>
              <w:rPr>
                <w:color w:val="000000"/>
              </w:rPr>
              <w:t>1</w:t>
            </w:r>
          </w:p>
        </w:tc>
        <w:tc>
          <w:tcPr>
            <w:tcW w:w="2975" w:type="pct"/>
          </w:tcPr>
          <w:p w14:paraId="509702D8" w14:textId="20C14C26" w:rsidR="00CA60F1" w:rsidRPr="009F20A1" w:rsidRDefault="00CA60F1" w:rsidP="00CA60F1">
            <w:pPr>
              <w:rPr>
                <w:color w:val="000000"/>
              </w:rPr>
            </w:pPr>
            <w:r w:rsidRPr="009F20A1">
              <w:rPr>
                <w:color w:val="000000"/>
              </w:rPr>
              <w:t>Обеспечение застройки и оборудование стендов, торговых мест</w:t>
            </w:r>
            <w:r>
              <w:rPr>
                <w:color w:val="000000"/>
              </w:rPr>
              <w:t xml:space="preserve"> </w:t>
            </w:r>
          </w:p>
        </w:tc>
        <w:tc>
          <w:tcPr>
            <w:tcW w:w="1592" w:type="pct"/>
            <w:vAlign w:val="center"/>
          </w:tcPr>
          <w:p w14:paraId="4C54F72D" w14:textId="73E8D914" w:rsidR="00CA60F1" w:rsidRDefault="00CA60F1" w:rsidP="00CA60F1">
            <w:pPr>
              <w:jc w:val="center"/>
              <w:rPr>
                <w:color w:val="000000"/>
              </w:rPr>
            </w:pPr>
          </w:p>
        </w:tc>
      </w:tr>
      <w:tr w:rsidR="00CA60F1" w:rsidRPr="009F20A1" w14:paraId="72336027" w14:textId="77777777" w:rsidTr="00CA60F1">
        <w:tc>
          <w:tcPr>
            <w:tcW w:w="433" w:type="pct"/>
          </w:tcPr>
          <w:p w14:paraId="3C6B6340" w14:textId="75EE0C5E" w:rsidR="00CA60F1" w:rsidRPr="009F20A1" w:rsidRDefault="00CA60F1" w:rsidP="00CA60F1">
            <w:pPr>
              <w:ind w:right="167"/>
              <w:contextualSpacing/>
              <w:jc w:val="right"/>
              <w:rPr>
                <w:color w:val="000000"/>
              </w:rPr>
            </w:pPr>
            <w:r>
              <w:rPr>
                <w:color w:val="000000"/>
              </w:rPr>
              <w:t>2</w:t>
            </w:r>
          </w:p>
        </w:tc>
        <w:tc>
          <w:tcPr>
            <w:tcW w:w="2975" w:type="pct"/>
          </w:tcPr>
          <w:p w14:paraId="7ECB7187" w14:textId="1B1D927D" w:rsidR="00CA60F1" w:rsidRPr="009F20A1" w:rsidRDefault="00CA60F1" w:rsidP="00CA60F1">
            <w:pPr>
              <w:rPr>
                <w:color w:val="000000"/>
              </w:rPr>
            </w:pPr>
            <w:r w:rsidRPr="009F20A1">
              <w:rPr>
                <w:color w:val="000000"/>
              </w:rPr>
              <w:t xml:space="preserve">Аренда оборудования и техники </w:t>
            </w:r>
          </w:p>
        </w:tc>
        <w:tc>
          <w:tcPr>
            <w:tcW w:w="1592" w:type="pct"/>
            <w:vAlign w:val="center"/>
          </w:tcPr>
          <w:p w14:paraId="5DCF3BBB" w14:textId="462F9FC9" w:rsidR="00CA60F1" w:rsidRDefault="00CA60F1" w:rsidP="00FF28D0">
            <w:pPr>
              <w:rPr>
                <w:color w:val="000000"/>
              </w:rPr>
            </w:pPr>
          </w:p>
        </w:tc>
      </w:tr>
      <w:tr w:rsidR="0035478D" w:rsidRPr="009F20A1" w14:paraId="589C1AD2" w14:textId="77777777" w:rsidTr="00CA60F1">
        <w:tc>
          <w:tcPr>
            <w:tcW w:w="3408" w:type="pct"/>
            <w:gridSpan w:val="2"/>
          </w:tcPr>
          <w:p w14:paraId="02B90451" w14:textId="77777777" w:rsidR="0035478D" w:rsidRPr="009F20A1" w:rsidRDefault="0035478D" w:rsidP="00603DFF">
            <w:pPr>
              <w:rPr>
                <w:color w:val="000000"/>
              </w:rPr>
            </w:pPr>
            <w:r w:rsidRPr="009F20A1">
              <w:rPr>
                <w:b/>
                <w:bCs/>
                <w:color w:val="000000"/>
              </w:rPr>
              <w:t>Всего платежей на сумму:</w:t>
            </w:r>
          </w:p>
        </w:tc>
        <w:tc>
          <w:tcPr>
            <w:tcW w:w="1592" w:type="pct"/>
            <w:vAlign w:val="center"/>
          </w:tcPr>
          <w:p w14:paraId="0EE74058" w14:textId="1B97497D" w:rsidR="0035478D" w:rsidRPr="00E97B06" w:rsidRDefault="0035478D" w:rsidP="00DA6980">
            <w:pPr>
              <w:jc w:val="center"/>
              <w:rPr>
                <w:bCs/>
                <w:color w:val="FF0000"/>
              </w:rPr>
            </w:pPr>
          </w:p>
        </w:tc>
      </w:tr>
    </w:tbl>
    <w:p w14:paraId="77BDDEF8" w14:textId="77777777" w:rsidR="0035478D" w:rsidRPr="009F20A1" w:rsidRDefault="0035478D" w:rsidP="0035478D"/>
    <w:p w14:paraId="4A1FC14F" w14:textId="77777777" w:rsidR="0035478D" w:rsidRPr="009F20A1" w:rsidRDefault="0035478D" w:rsidP="0035478D">
      <w:pPr>
        <w:rPr>
          <w:b/>
        </w:rPr>
      </w:pPr>
    </w:p>
    <w:tbl>
      <w:tblPr>
        <w:tblW w:w="5000" w:type="pct"/>
        <w:tblLook w:val="04A0" w:firstRow="1" w:lastRow="0" w:firstColumn="1" w:lastColumn="0" w:noHBand="0" w:noVBand="1"/>
      </w:tblPr>
      <w:tblGrid>
        <w:gridCol w:w="5236"/>
        <w:gridCol w:w="4543"/>
      </w:tblGrid>
      <w:tr w:rsidR="0035478D" w:rsidRPr="00724913" w14:paraId="0A4DA916" w14:textId="77777777" w:rsidTr="00603DFF">
        <w:trPr>
          <w:trHeight w:val="675"/>
        </w:trPr>
        <w:tc>
          <w:tcPr>
            <w:tcW w:w="2677" w:type="pct"/>
          </w:tcPr>
          <w:p w14:paraId="3F47DF39" w14:textId="77777777" w:rsidR="0035478D" w:rsidRPr="009F20A1" w:rsidRDefault="0035478D" w:rsidP="00603DFF">
            <w:pPr>
              <w:ind w:right="599"/>
              <w:rPr>
                <w:b/>
              </w:rPr>
            </w:pPr>
            <w:r w:rsidRPr="009F20A1">
              <w:rPr>
                <w:b/>
              </w:rPr>
              <w:t>Исполнитель:</w:t>
            </w:r>
          </w:p>
          <w:p w14:paraId="434B5A49" w14:textId="77777777" w:rsidR="0035478D" w:rsidRPr="009F20A1" w:rsidRDefault="0035478D" w:rsidP="00603DFF">
            <w:pPr>
              <w:ind w:right="599"/>
              <w:rPr>
                <w:b/>
              </w:rPr>
            </w:pPr>
          </w:p>
          <w:p w14:paraId="3CD36E6C" w14:textId="77777777" w:rsidR="0035478D" w:rsidRPr="009F20A1" w:rsidRDefault="0035478D" w:rsidP="00603DFF">
            <w:pPr>
              <w:ind w:right="599"/>
              <w:rPr>
                <w:b/>
              </w:rPr>
            </w:pPr>
          </w:p>
          <w:p w14:paraId="163FFF27" w14:textId="4A98F88B" w:rsidR="0035478D" w:rsidRPr="009F20A1" w:rsidRDefault="0035478D" w:rsidP="00603DFF">
            <w:pPr>
              <w:ind w:left="40" w:right="795"/>
              <w:rPr>
                <w:b/>
                <w:bCs/>
              </w:rPr>
            </w:pPr>
            <w:r w:rsidRPr="009F20A1">
              <w:rPr>
                <w:b/>
                <w:bCs/>
              </w:rPr>
              <w:t>_____________________ /</w:t>
            </w:r>
          </w:p>
          <w:p w14:paraId="302C2D72" w14:textId="77777777" w:rsidR="0035478D" w:rsidRPr="009F20A1" w:rsidRDefault="0035478D" w:rsidP="00603DFF">
            <w:pPr>
              <w:ind w:right="599"/>
              <w:rPr>
                <w:b/>
              </w:rPr>
            </w:pPr>
            <w:r w:rsidRPr="009F20A1">
              <w:rPr>
                <w:b/>
                <w:bCs/>
              </w:rPr>
              <w:t>М.П.</w:t>
            </w:r>
          </w:p>
        </w:tc>
        <w:tc>
          <w:tcPr>
            <w:tcW w:w="2323" w:type="pct"/>
          </w:tcPr>
          <w:p w14:paraId="29D843AF" w14:textId="77777777" w:rsidR="0035478D" w:rsidRPr="009F20A1" w:rsidRDefault="0035478D" w:rsidP="00603DFF">
            <w:pPr>
              <w:ind w:right="599"/>
              <w:rPr>
                <w:b/>
              </w:rPr>
            </w:pPr>
            <w:r w:rsidRPr="009F20A1">
              <w:rPr>
                <w:b/>
              </w:rPr>
              <w:t>Заказчик:</w:t>
            </w:r>
          </w:p>
          <w:p w14:paraId="68A95F2C" w14:textId="77777777" w:rsidR="0035478D" w:rsidRPr="009F20A1" w:rsidRDefault="0035478D" w:rsidP="00603DFF">
            <w:pPr>
              <w:ind w:right="599"/>
              <w:rPr>
                <w:b/>
              </w:rPr>
            </w:pPr>
          </w:p>
          <w:p w14:paraId="44B50994" w14:textId="77777777" w:rsidR="0035478D" w:rsidRPr="009F20A1" w:rsidRDefault="0035478D" w:rsidP="00603DFF">
            <w:pPr>
              <w:ind w:left="3" w:right="345"/>
              <w:rPr>
                <w:b/>
                <w:spacing w:val="-1"/>
              </w:rPr>
            </w:pPr>
          </w:p>
          <w:p w14:paraId="4C76A409" w14:textId="45211522" w:rsidR="0035478D" w:rsidRPr="00FF28D0" w:rsidRDefault="0035478D" w:rsidP="00FF28D0">
            <w:pPr>
              <w:ind w:left="3" w:right="345"/>
              <w:rPr>
                <w:b/>
                <w:spacing w:val="-1"/>
              </w:rPr>
            </w:pPr>
            <w:r w:rsidRPr="009F20A1">
              <w:rPr>
                <w:b/>
                <w:spacing w:val="-1"/>
              </w:rPr>
              <w:t xml:space="preserve">________________/ </w:t>
            </w:r>
          </w:p>
          <w:p w14:paraId="7E7FDCFC" w14:textId="77777777" w:rsidR="0035478D" w:rsidRPr="00724913" w:rsidRDefault="0035478D" w:rsidP="00603DFF">
            <w:pPr>
              <w:ind w:right="599"/>
              <w:rPr>
                <w:b/>
              </w:rPr>
            </w:pPr>
            <w:r w:rsidRPr="009F20A1">
              <w:rPr>
                <w:b/>
              </w:rPr>
              <w:t xml:space="preserve"> М.П.</w:t>
            </w:r>
          </w:p>
        </w:tc>
      </w:tr>
    </w:tbl>
    <w:p w14:paraId="605C5614" w14:textId="77777777" w:rsidR="0035478D" w:rsidRPr="00724913" w:rsidRDefault="0035478D" w:rsidP="0035478D">
      <w:pPr>
        <w:jc w:val="right"/>
        <w:rPr>
          <w:b/>
        </w:rPr>
      </w:pPr>
    </w:p>
    <w:p w14:paraId="515F3A18" w14:textId="77777777" w:rsidR="0035478D" w:rsidRPr="00724913" w:rsidRDefault="0035478D" w:rsidP="0035478D">
      <w:pPr>
        <w:rPr>
          <w:b/>
        </w:rPr>
      </w:pPr>
    </w:p>
    <w:p w14:paraId="4D449C16" w14:textId="77777777" w:rsidR="0035478D" w:rsidRDefault="0035478D" w:rsidP="0035478D"/>
    <w:p w14:paraId="5C24CB03" w14:textId="77777777" w:rsidR="0035478D" w:rsidRDefault="0035478D" w:rsidP="0035478D"/>
    <w:p w14:paraId="0A8D15D3" w14:textId="77777777" w:rsidR="0035478D" w:rsidRDefault="0035478D" w:rsidP="0035478D"/>
    <w:p w14:paraId="618AEA0F" w14:textId="77777777" w:rsidR="00F42785" w:rsidRDefault="00F42785"/>
    <w:sectPr w:rsidR="00F42785" w:rsidSect="0035478D">
      <w:headerReference w:type="default" r:id="rId8"/>
      <w:footerReference w:type="default" r:id="rId9"/>
      <w:footerReference w:type="first" r:id="rId10"/>
      <w:pgSz w:w="11906" w:h="16838" w:code="9"/>
      <w:pgMar w:top="1134" w:right="851" w:bottom="1701" w:left="1276"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A979" w14:textId="77777777" w:rsidR="00631EE7" w:rsidRDefault="00631EE7">
      <w:r>
        <w:separator/>
      </w:r>
    </w:p>
  </w:endnote>
  <w:endnote w:type="continuationSeparator" w:id="0">
    <w:p w14:paraId="2701F3F3" w14:textId="77777777" w:rsidR="00631EE7" w:rsidRDefault="0063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144908"/>
      <w:docPartObj>
        <w:docPartGallery w:val="Page Numbers (Bottom of Page)"/>
        <w:docPartUnique/>
      </w:docPartObj>
    </w:sdtPr>
    <w:sdtEndPr>
      <w:rPr>
        <w:sz w:val="20"/>
        <w:szCs w:val="20"/>
      </w:rPr>
    </w:sdtEndPr>
    <w:sdtContent>
      <w:sdt>
        <w:sdtPr>
          <w:rPr>
            <w:sz w:val="20"/>
            <w:szCs w:val="20"/>
          </w:rPr>
          <w:id w:val="291173350"/>
          <w:docPartObj>
            <w:docPartGallery w:val="Page Numbers (Top of Page)"/>
            <w:docPartUnique/>
          </w:docPartObj>
        </w:sdtPr>
        <w:sdtEndPr/>
        <w:sdtContent>
          <w:p w14:paraId="5CCE628D" w14:textId="51D0D240" w:rsidR="00E20B37" w:rsidRPr="00316877" w:rsidRDefault="003843B7" w:rsidP="00316877">
            <w:pPr>
              <w:pStyle w:val="af0"/>
              <w:jc w:val="right"/>
              <w:rPr>
                <w:sz w:val="20"/>
                <w:szCs w:val="20"/>
              </w:rPr>
            </w:pPr>
            <w:r w:rsidRPr="00316877">
              <w:rPr>
                <w:sz w:val="20"/>
                <w:szCs w:val="20"/>
              </w:rPr>
              <w:t xml:space="preserve">Страница </w:t>
            </w:r>
            <w:r w:rsidRPr="00316877">
              <w:rPr>
                <w:b/>
                <w:bCs/>
                <w:sz w:val="20"/>
                <w:szCs w:val="20"/>
              </w:rPr>
              <w:fldChar w:fldCharType="begin"/>
            </w:r>
            <w:r w:rsidRPr="00316877">
              <w:rPr>
                <w:b/>
                <w:bCs/>
                <w:sz w:val="20"/>
                <w:szCs w:val="20"/>
              </w:rPr>
              <w:instrText>PAGE</w:instrText>
            </w:r>
            <w:r w:rsidRPr="00316877">
              <w:rPr>
                <w:b/>
                <w:bCs/>
                <w:sz w:val="20"/>
                <w:szCs w:val="20"/>
              </w:rPr>
              <w:fldChar w:fldCharType="separate"/>
            </w:r>
            <w:r w:rsidR="00E42D44">
              <w:rPr>
                <w:b/>
                <w:bCs/>
                <w:noProof/>
                <w:sz w:val="20"/>
                <w:szCs w:val="20"/>
              </w:rPr>
              <w:t>8</w:t>
            </w:r>
            <w:r w:rsidRPr="00316877">
              <w:rPr>
                <w:b/>
                <w:bCs/>
                <w:sz w:val="20"/>
                <w:szCs w:val="20"/>
              </w:rPr>
              <w:fldChar w:fldCharType="end"/>
            </w:r>
            <w:r w:rsidRPr="00316877">
              <w:rPr>
                <w:sz w:val="20"/>
                <w:szCs w:val="20"/>
              </w:rPr>
              <w:t xml:space="preserve"> из </w:t>
            </w:r>
            <w:r w:rsidRPr="00316877">
              <w:rPr>
                <w:b/>
                <w:bCs/>
                <w:sz w:val="20"/>
                <w:szCs w:val="20"/>
              </w:rPr>
              <w:fldChar w:fldCharType="begin"/>
            </w:r>
            <w:r w:rsidRPr="00316877">
              <w:rPr>
                <w:b/>
                <w:bCs/>
                <w:sz w:val="20"/>
                <w:szCs w:val="20"/>
              </w:rPr>
              <w:instrText>NUMPAGES</w:instrText>
            </w:r>
            <w:r w:rsidRPr="00316877">
              <w:rPr>
                <w:b/>
                <w:bCs/>
                <w:sz w:val="20"/>
                <w:szCs w:val="20"/>
              </w:rPr>
              <w:fldChar w:fldCharType="separate"/>
            </w:r>
            <w:r w:rsidR="00E42D44">
              <w:rPr>
                <w:b/>
                <w:bCs/>
                <w:noProof/>
                <w:sz w:val="20"/>
                <w:szCs w:val="20"/>
              </w:rPr>
              <w:t>8</w:t>
            </w:r>
            <w:r w:rsidRPr="00316877">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8882405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BB25C9F" w14:textId="1E88D1F4" w:rsidR="00E20B37" w:rsidRPr="009D63C3" w:rsidRDefault="003843B7" w:rsidP="009D63C3">
            <w:pPr>
              <w:pStyle w:val="af0"/>
              <w:jc w:val="right"/>
              <w:rPr>
                <w:sz w:val="20"/>
                <w:szCs w:val="20"/>
              </w:rPr>
            </w:pPr>
            <w:r w:rsidRPr="009D63C3">
              <w:rPr>
                <w:sz w:val="20"/>
                <w:szCs w:val="20"/>
              </w:rPr>
              <w:t xml:space="preserve">Страница </w:t>
            </w:r>
            <w:r w:rsidRPr="009D63C3">
              <w:rPr>
                <w:b/>
                <w:bCs/>
                <w:sz w:val="20"/>
                <w:szCs w:val="20"/>
              </w:rPr>
              <w:fldChar w:fldCharType="begin"/>
            </w:r>
            <w:r w:rsidRPr="009D63C3">
              <w:rPr>
                <w:b/>
                <w:bCs/>
                <w:sz w:val="20"/>
                <w:szCs w:val="20"/>
              </w:rPr>
              <w:instrText>PAGE</w:instrText>
            </w:r>
            <w:r w:rsidRPr="009D63C3">
              <w:rPr>
                <w:b/>
                <w:bCs/>
                <w:sz w:val="20"/>
                <w:szCs w:val="20"/>
              </w:rPr>
              <w:fldChar w:fldCharType="separate"/>
            </w:r>
            <w:r w:rsidR="00E42D44">
              <w:rPr>
                <w:b/>
                <w:bCs/>
                <w:noProof/>
                <w:sz w:val="20"/>
                <w:szCs w:val="20"/>
              </w:rPr>
              <w:t>1</w:t>
            </w:r>
            <w:r w:rsidRPr="009D63C3">
              <w:rPr>
                <w:b/>
                <w:bCs/>
                <w:sz w:val="20"/>
                <w:szCs w:val="20"/>
              </w:rPr>
              <w:fldChar w:fldCharType="end"/>
            </w:r>
            <w:r w:rsidRPr="009D63C3">
              <w:rPr>
                <w:sz w:val="20"/>
                <w:szCs w:val="20"/>
              </w:rPr>
              <w:t xml:space="preserve"> из </w:t>
            </w:r>
            <w:r w:rsidRPr="009D63C3">
              <w:rPr>
                <w:b/>
                <w:bCs/>
                <w:sz w:val="20"/>
                <w:szCs w:val="20"/>
              </w:rPr>
              <w:fldChar w:fldCharType="begin"/>
            </w:r>
            <w:r w:rsidRPr="009D63C3">
              <w:rPr>
                <w:b/>
                <w:bCs/>
                <w:sz w:val="20"/>
                <w:szCs w:val="20"/>
              </w:rPr>
              <w:instrText>NUMPAGES</w:instrText>
            </w:r>
            <w:r w:rsidRPr="009D63C3">
              <w:rPr>
                <w:b/>
                <w:bCs/>
                <w:sz w:val="20"/>
                <w:szCs w:val="20"/>
              </w:rPr>
              <w:fldChar w:fldCharType="separate"/>
            </w:r>
            <w:r w:rsidR="00E42D44">
              <w:rPr>
                <w:b/>
                <w:bCs/>
                <w:noProof/>
                <w:sz w:val="20"/>
                <w:szCs w:val="20"/>
              </w:rPr>
              <w:t>8</w:t>
            </w:r>
            <w:r w:rsidRPr="009D63C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F6969" w14:textId="77777777" w:rsidR="00631EE7" w:rsidRDefault="00631EE7">
      <w:r>
        <w:separator/>
      </w:r>
    </w:p>
  </w:footnote>
  <w:footnote w:type="continuationSeparator" w:id="0">
    <w:p w14:paraId="170C242D" w14:textId="77777777" w:rsidR="00631EE7" w:rsidRDefault="0063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04C9" w14:textId="77777777" w:rsidR="00E20B37" w:rsidRPr="00C75A2B" w:rsidRDefault="00E20B37">
    <w:pPr>
      <w:pStyle w:val="ad"/>
      <w:jc w:val="right"/>
      <w:rPr>
        <w:sz w:val="20"/>
        <w:szCs w:val="20"/>
      </w:rPr>
    </w:pPr>
  </w:p>
  <w:p w14:paraId="52B157A7" w14:textId="77777777" w:rsidR="00E20B37" w:rsidRDefault="00E20B3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E7C"/>
    <w:multiLevelType w:val="hybridMultilevel"/>
    <w:tmpl w:val="AF12DE18"/>
    <w:lvl w:ilvl="0" w:tplc="FF480D22">
      <w:numFmt w:val="bullet"/>
      <w:lvlText w:val="-"/>
      <w:lvlJc w:val="left"/>
      <w:pPr>
        <w:ind w:left="974" w:hanging="144"/>
      </w:pPr>
      <w:rPr>
        <w:rFonts w:ascii="Times New Roman" w:eastAsia="Times New Roman" w:hAnsi="Times New Roman" w:cs="Times New Roman" w:hint="default"/>
        <w:spacing w:val="0"/>
        <w:w w:val="100"/>
        <w:lang w:val="ru-RU" w:eastAsia="en-US" w:bidi="ar-SA"/>
      </w:rPr>
    </w:lvl>
    <w:lvl w:ilvl="1" w:tplc="2766E04E">
      <w:numFmt w:val="bullet"/>
      <w:lvlText w:val="•"/>
      <w:lvlJc w:val="left"/>
      <w:pPr>
        <w:ind w:left="1852" w:hanging="144"/>
      </w:pPr>
      <w:rPr>
        <w:rFonts w:hint="default"/>
        <w:lang w:val="ru-RU" w:eastAsia="en-US" w:bidi="ar-SA"/>
      </w:rPr>
    </w:lvl>
    <w:lvl w:ilvl="2" w:tplc="D082A1DC">
      <w:numFmt w:val="bullet"/>
      <w:lvlText w:val="•"/>
      <w:lvlJc w:val="left"/>
      <w:pPr>
        <w:ind w:left="2724" w:hanging="144"/>
      </w:pPr>
      <w:rPr>
        <w:rFonts w:hint="default"/>
        <w:lang w:val="ru-RU" w:eastAsia="en-US" w:bidi="ar-SA"/>
      </w:rPr>
    </w:lvl>
    <w:lvl w:ilvl="3" w:tplc="DEE803EC">
      <w:numFmt w:val="bullet"/>
      <w:lvlText w:val="•"/>
      <w:lvlJc w:val="left"/>
      <w:pPr>
        <w:ind w:left="3597" w:hanging="144"/>
      </w:pPr>
      <w:rPr>
        <w:rFonts w:hint="default"/>
        <w:lang w:val="ru-RU" w:eastAsia="en-US" w:bidi="ar-SA"/>
      </w:rPr>
    </w:lvl>
    <w:lvl w:ilvl="4" w:tplc="F0EE6740">
      <w:numFmt w:val="bullet"/>
      <w:lvlText w:val="•"/>
      <w:lvlJc w:val="left"/>
      <w:pPr>
        <w:ind w:left="4469" w:hanging="144"/>
      </w:pPr>
      <w:rPr>
        <w:rFonts w:hint="default"/>
        <w:lang w:val="ru-RU" w:eastAsia="en-US" w:bidi="ar-SA"/>
      </w:rPr>
    </w:lvl>
    <w:lvl w:ilvl="5" w:tplc="61383876">
      <w:numFmt w:val="bullet"/>
      <w:lvlText w:val="•"/>
      <w:lvlJc w:val="left"/>
      <w:pPr>
        <w:ind w:left="5342" w:hanging="144"/>
      </w:pPr>
      <w:rPr>
        <w:rFonts w:hint="default"/>
        <w:lang w:val="ru-RU" w:eastAsia="en-US" w:bidi="ar-SA"/>
      </w:rPr>
    </w:lvl>
    <w:lvl w:ilvl="6" w:tplc="633EAEA0">
      <w:numFmt w:val="bullet"/>
      <w:lvlText w:val="•"/>
      <w:lvlJc w:val="left"/>
      <w:pPr>
        <w:ind w:left="6214" w:hanging="144"/>
      </w:pPr>
      <w:rPr>
        <w:rFonts w:hint="default"/>
        <w:lang w:val="ru-RU" w:eastAsia="en-US" w:bidi="ar-SA"/>
      </w:rPr>
    </w:lvl>
    <w:lvl w:ilvl="7" w:tplc="C428E4BC">
      <w:numFmt w:val="bullet"/>
      <w:lvlText w:val="•"/>
      <w:lvlJc w:val="left"/>
      <w:pPr>
        <w:ind w:left="7086" w:hanging="144"/>
      </w:pPr>
      <w:rPr>
        <w:rFonts w:hint="default"/>
        <w:lang w:val="ru-RU" w:eastAsia="en-US" w:bidi="ar-SA"/>
      </w:rPr>
    </w:lvl>
    <w:lvl w:ilvl="8" w:tplc="A40C101A">
      <w:numFmt w:val="bullet"/>
      <w:lvlText w:val="•"/>
      <w:lvlJc w:val="left"/>
      <w:pPr>
        <w:ind w:left="7959" w:hanging="144"/>
      </w:pPr>
      <w:rPr>
        <w:rFonts w:hint="default"/>
        <w:lang w:val="ru-RU" w:eastAsia="en-US" w:bidi="ar-SA"/>
      </w:rPr>
    </w:lvl>
  </w:abstractNum>
  <w:abstractNum w:abstractNumId="1" w15:restartNumberingAfterBreak="0">
    <w:nsid w:val="0DD01881"/>
    <w:multiLevelType w:val="multilevel"/>
    <w:tmpl w:val="B52A856E"/>
    <w:lvl w:ilvl="0">
      <w:start w:val="1"/>
      <w:numFmt w:val="decimal"/>
      <w:lvlText w:val="%1."/>
      <w:lvlJc w:val="left"/>
      <w:pPr>
        <w:ind w:left="119" w:hanging="322"/>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9" w:hanging="600"/>
      </w:pPr>
      <w:rPr>
        <w:rFonts w:hint="default"/>
        <w:spacing w:val="0"/>
        <w:w w:val="100"/>
        <w:lang w:val="ru-RU" w:eastAsia="en-US" w:bidi="ar-SA"/>
      </w:rPr>
    </w:lvl>
    <w:lvl w:ilvl="2">
      <w:start w:val="1"/>
      <w:numFmt w:val="decimal"/>
      <w:lvlText w:val="%1.%2.%3."/>
      <w:lvlJc w:val="left"/>
      <w:pPr>
        <w:ind w:left="119" w:hanging="590"/>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2265" w:hanging="590"/>
      </w:pPr>
      <w:rPr>
        <w:rFonts w:hint="default"/>
        <w:lang w:val="ru-RU" w:eastAsia="en-US" w:bidi="ar-SA"/>
      </w:rPr>
    </w:lvl>
    <w:lvl w:ilvl="4">
      <w:numFmt w:val="bullet"/>
      <w:lvlText w:val="•"/>
      <w:lvlJc w:val="left"/>
      <w:pPr>
        <w:ind w:left="3328" w:hanging="590"/>
      </w:pPr>
      <w:rPr>
        <w:rFonts w:hint="default"/>
        <w:lang w:val="ru-RU" w:eastAsia="en-US" w:bidi="ar-SA"/>
      </w:rPr>
    </w:lvl>
    <w:lvl w:ilvl="5">
      <w:numFmt w:val="bullet"/>
      <w:lvlText w:val="•"/>
      <w:lvlJc w:val="left"/>
      <w:pPr>
        <w:ind w:left="4390" w:hanging="590"/>
      </w:pPr>
      <w:rPr>
        <w:rFonts w:hint="default"/>
        <w:lang w:val="ru-RU" w:eastAsia="en-US" w:bidi="ar-SA"/>
      </w:rPr>
    </w:lvl>
    <w:lvl w:ilvl="6">
      <w:numFmt w:val="bullet"/>
      <w:lvlText w:val="•"/>
      <w:lvlJc w:val="left"/>
      <w:pPr>
        <w:ind w:left="5453" w:hanging="590"/>
      </w:pPr>
      <w:rPr>
        <w:rFonts w:hint="default"/>
        <w:lang w:val="ru-RU" w:eastAsia="en-US" w:bidi="ar-SA"/>
      </w:rPr>
    </w:lvl>
    <w:lvl w:ilvl="7">
      <w:numFmt w:val="bullet"/>
      <w:lvlText w:val="•"/>
      <w:lvlJc w:val="left"/>
      <w:pPr>
        <w:ind w:left="6516" w:hanging="590"/>
      </w:pPr>
      <w:rPr>
        <w:rFonts w:hint="default"/>
        <w:lang w:val="ru-RU" w:eastAsia="en-US" w:bidi="ar-SA"/>
      </w:rPr>
    </w:lvl>
    <w:lvl w:ilvl="8">
      <w:numFmt w:val="bullet"/>
      <w:lvlText w:val="•"/>
      <w:lvlJc w:val="left"/>
      <w:pPr>
        <w:ind w:left="7578" w:hanging="590"/>
      </w:pPr>
      <w:rPr>
        <w:rFonts w:hint="default"/>
        <w:lang w:val="ru-RU" w:eastAsia="en-US" w:bidi="ar-SA"/>
      </w:rPr>
    </w:lvl>
  </w:abstractNum>
  <w:abstractNum w:abstractNumId="2" w15:restartNumberingAfterBreak="0">
    <w:nsid w:val="128B1D52"/>
    <w:multiLevelType w:val="multilevel"/>
    <w:tmpl w:val="7EE0D63C"/>
    <w:lvl w:ilvl="0">
      <w:start w:val="3"/>
      <w:numFmt w:val="decimal"/>
      <w:lvlText w:val="%1."/>
      <w:lvlJc w:val="left"/>
      <w:pPr>
        <w:ind w:left="360" w:hanging="360"/>
      </w:pPr>
      <w:rPr>
        <w:rFonts w:hint="default"/>
      </w:rPr>
    </w:lvl>
    <w:lvl w:ilvl="1">
      <w:start w:val="1"/>
      <w:numFmt w:val="decimal"/>
      <w:lvlText w:val="9.%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DC6F41"/>
    <w:multiLevelType w:val="multilevel"/>
    <w:tmpl w:val="E26A9808"/>
    <w:lvl w:ilvl="0">
      <w:start w:val="1"/>
      <w:numFmt w:val="decimal"/>
      <w:lvlText w:val="%1."/>
      <w:lvlJc w:val="left"/>
      <w:pPr>
        <w:ind w:left="1069" w:hanging="360"/>
      </w:pPr>
    </w:lvl>
    <w:lvl w:ilvl="1">
      <w:start w:val="1"/>
      <w:numFmt w:val="decimal"/>
      <w:lvlText w:val="%2.1"/>
      <w:lvlJc w:val="left"/>
      <w:pPr>
        <w:ind w:left="360"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4" w15:restartNumberingAfterBreak="0">
    <w:nsid w:val="20F34524"/>
    <w:multiLevelType w:val="multilevel"/>
    <w:tmpl w:val="5338F1D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7342030"/>
    <w:multiLevelType w:val="hybridMultilevel"/>
    <w:tmpl w:val="65723EDE"/>
    <w:lvl w:ilvl="0" w:tplc="0419000F">
      <w:start w:val="9"/>
      <w:numFmt w:val="decimal"/>
      <w:lvlText w:val="%1."/>
      <w:lvlJc w:val="left"/>
      <w:pPr>
        <w:ind w:left="720" w:hanging="360"/>
      </w:pPr>
      <w:rPr>
        <w:rFonts w:hint="default"/>
      </w:rPr>
    </w:lvl>
    <w:lvl w:ilvl="1" w:tplc="352EB78E">
      <w:start w:val="1"/>
      <w:numFmt w:val="decimal"/>
      <w:lvlText w:val="10.%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B61801"/>
    <w:multiLevelType w:val="multilevel"/>
    <w:tmpl w:val="34806B4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29DF19F6"/>
    <w:multiLevelType w:val="multilevel"/>
    <w:tmpl w:val="E03C07E4"/>
    <w:lvl w:ilvl="0">
      <w:start w:val="1"/>
      <w:numFmt w:val="bullet"/>
      <w:lvlText w:val="−"/>
      <w:lvlJc w:val="left"/>
      <w:pPr>
        <w:ind w:left="1429" w:hanging="360"/>
      </w:pPr>
      <w:rPr>
        <w:rFonts w:ascii="Noto Sans Symbols" w:hAnsi="Noto Sans Symbols"/>
        <w:color w:val="000000" w:themeColor="text1"/>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Noto Sans Symbols" w:hAnsi="Noto Sans Symbols"/>
      </w:rPr>
    </w:lvl>
    <w:lvl w:ilvl="3">
      <w:start w:val="1"/>
      <w:numFmt w:val="bullet"/>
      <w:lvlText w:val="●"/>
      <w:lvlJc w:val="left"/>
      <w:pPr>
        <w:ind w:left="3589" w:hanging="360"/>
      </w:pPr>
      <w:rPr>
        <w:rFonts w:ascii="Noto Sans Symbols" w:hAnsi="Noto Sans Symbols"/>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Noto Sans Symbols" w:hAnsi="Noto Sans Symbols"/>
      </w:rPr>
    </w:lvl>
    <w:lvl w:ilvl="6">
      <w:start w:val="1"/>
      <w:numFmt w:val="bullet"/>
      <w:lvlText w:val="●"/>
      <w:lvlJc w:val="left"/>
      <w:pPr>
        <w:ind w:left="5749" w:hanging="360"/>
      </w:pPr>
      <w:rPr>
        <w:rFonts w:ascii="Noto Sans Symbols" w:hAnsi="Noto Sans Symbols"/>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Noto Sans Symbols" w:hAnsi="Noto Sans Symbols"/>
      </w:rPr>
    </w:lvl>
  </w:abstractNum>
  <w:abstractNum w:abstractNumId="8" w15:restartNumberingAfterBreak="0">
    <w:nsid w:val="3AD71AB0"/>
    <w:multiLevelType w:val="hybridMultilevel"/>
    <w:tmpl w:val="168C63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283D6C"/>
    <w:multiLevelType w:val="multilevel"/>
    <w:tmpl w:val="3D182988"/>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0" w15:restartNumberingAfterBreak="0">
    <w:nsid w:val="51405780"/>
    <w:multiLevelType w:val="multilevel"/>
    <w:tmpl w:val="2DE02F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5526662E"/>
    <w:multiLevelType w:val="multilevel"/>
    <w:tmpl w:val="6FCE9ED0"/>
    <w:lvl w:ilvl="0">
      <w:start w:val="5"/>
      <w:numFmt w:val="decimal"/>
      <w:lvlText w:val="%1."/>
      <w:lvlJc w:val="left"/>
      <w:pPr>
        <w:ind w:left="420" w:hanging="420"/>
      </w:pPr>
    </w:lvl>
    <w:lvl w:ilvl="1">
      <w:start w:val="1"/>
      <w:numFmt w:val="decimal"/>
      <w:lvlText w:val="%1.%2."/>
      <w:lvlJc w:val="left"/>
      <w:pPr>
        <w:ind w:left="862" w:hanging="720"/>
      </w:pPr>
      <w:rPr>
        <w:b w:val="0"/>
      </w:rPr>
    </w:lvl>
    <w:lvl w:ilvl="2">
      <w:start w:val="1"/>
      <w:numFmt w:val="decimal"/>
      <w:lvlText w:val="%1.%2.%3."/>
      <w:lvlJc w:val="left"/>
      <w:pPr>
        <w:ind w:left="6696" w:hanging="720"/>
      </w:pPr>
    </w:lvl>
    <w:lvl w:ilvl="3">
      <w:start w:val="1"/>
      <w:numFmt w:val="decimal"/>
      <w:lvlText w:val="%1.%2.%3.%4."/>
      <w:lvlJc w:val="left"/>
      <w:pPr>
        <w:ind w:left="10044" w:hanging="1080"/>
      </w:pPr>
    </w:lvl>
    <w:lvl w:ilvl="4">
      <w:start w:val="1"/>
      <w:numFmt w:val="decimal"/>
      <w:lvlText w:val="%1.%2.%3.%4.%5."/>
      <w:lvlJc w:val="left"/>
      <w:pPr>
        <w:ind w:left="13032" w:hanging="1080"/>
      </w:pPr>
    </w:lvl>
    <w:lvl w:ilvl="5">
      <w:start w:val="1"/>
      <w:numFmt w:val="decimal"/>
      <w:lvlText w:val="%1.%2.%3.%4.%5.%6."/>
      <w:lvlJc w:val="left"/>
      <w:pPr>
        <w:ind w:left="16380" w:hanging="1440"/>
      </w:pPr>
    </w:lvl>
    <w:lvl w:ilvl="6">
      <w:start w:val="1"/>
      <w:numFmt w:val="decimal"/>
      <w:lvlText w:val="%1.%2.%3.%4.%5.%6.%7."/>
      <w:lvlJc w:val="left"/>
      <w:pPr>
        <w:ind w:left="19368" w:hanging="1440"/>
      </w:pPr>
    </w:lvl>
    <w:lvl w:ilvl="7">
      <w:start w:val="1"/>
      <w:numFmt w:val="decimal"/>
      <w:lvlText w:val="%1.%2.%3.%4.%5.%6.%7.%8."/>
      <w:lvlJc w:val="left"/>
      <w:pPr>
        <w:ind w:left="22716" w:hanging="1800"/>
      </w:pPr>
    </w:lvl>
    <w:lvl w:ilvl="8">
      <w:start w:val="1"/>
      <w:numFmt w:val="decimal"/>
      <w:lvlText w:val="%1.%2.%3.%4.%5.%6.%7.%8.%9."/>
      <w:lvlJc w:val="left"/>
      <w:pPr>
        <w:ind w:left="25704" w:hanging="1800"/>
      </w:pPr>
    </w:lvl>
  </w:abstractNum>
  <w:abstractNum w:abstractNumId="12" w15:restartNumberingAfterBreak="0">
    <w:nsid w:val="55AB393F"/>
    <w:multiLevelType w:val="hybridMultilevel"/>
    <w:tmpl w:val="C9C87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1394748">
    <w:abstractNumId w:val="3"/>
  </w:num>
  <w:num w:numId="2" w16cid:durableId="35853930">
    <w:abstractNumId w:val="11"/>
  </w:num>
  <w:num w:numId="3" w16cid:durableId="1619995601">
    <w:abstractNumId w:val="9"/>
  </w:num>
  <w:num w:numId="4" w16cid:durableId="358825156">
    <w:abstractNumId w:val="4"/>
  </w:num>
  <w:num w:numId="5" w16cid:durableId="1342246319">
    <w:abstractNumId w:val="10"/>
  </w:num>
  <w:num w:numId="6" w16cid:durableId="1918398992">
    <w:abstractNumId w:val="6"/>
  </w:num>
  <w:num w:numId="7" w16cid:durableId="1572042315">
    <w:abstractNumId w:val="7"/>
  </w:num>
  <w:num w:numId="8" w16cid:durableId="675690996">
    <w:abstractNumId w:val="8"/>
  </w:num>
  <w:num w:numId="9" w16cid:durableId="1069959147">
    <w:abstractNumId w:val="2"/>
  </w:num>
  <w:num w:numId="10" w16cid:durableId="294533894">
    <w:abstractNumId w:val="5"/>
  </w:num>
  <w:num w:numId="11" w16cid:durableId="310451386">
    <w:abstractNumId w:val="0"/>
  </w:num>
  <w:num w:numId="12" w16cid:durableId="283198954">
    <w:abstractNumId w:val="1"/>
  </w:num>
  <w:num w:numId="13" w16cid:durableId="17853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78D"/>
    <w:rsid w:val="00064725"/>
    <w:rsid w:val="00082F19"/>
    <w:rsid w:val="00096C69"/>
    <w:rsid w:val="000B0718"/>
    <w:rsid w:val="000C5A5C"/>
    <w:rsid w:val="000C7ABE"/>
    <w:rsid w:val="000E766B"/>
    <w:rsid w:val="00161C2F"/>
    <w:rsid w:val="0016733A"/>
    <w:rsid w:val="001B488D"/>
    <w:rsid w:val="001B664A"/>
    <w:rsid w:val="001E1AD1"/>
    <w:rsid w:val="001E5059"/>
    <w:rsid w:val="001F17CF"/>
    <w:rsid w:val="00237BCC"/>
    <w:rsid w:val="00240005"/>
    <w:rsid w:val="00260746"/>
    <w:rsid w:val="003031A1"/>
    <w:rsid w:val="00314060"/>
    <w:rsid w:val="00336150"/>
    <w:rsid w:val="00344A4E"/>
    <w:rsid w:val="0035478D"/>
    <w:rsid w:val="00354D48"/>
    <w:rsid w:val="0036104C"/>
    <w:rsid w:val="0036615D"/>
    <w:rsid w:val="003843B7"/>
    <w:rsid w:val="003D386A"/>
    <w:rsid w:val="003D76F7"/>
    <w:rsid w:val="003E0ED2"/>
    <w:rsid w:val="00401112"/>
    <w:rsid w:val="0045611A"/>
    <w:rsid w:val="004D2E0B"/>
    <w:rsid w:val="00502177"/>
    <w:rsid w:val="00505111"/>
    <w:rsid w:val="00507AE6"/>
    <w:rsid w:val="00516023"/>
    <w:rsid w:val="00536264"/>
    <w:rsid w:val="00547EB4"/>
    <w:rsid w:val="00572335"/>
    <w:rsid w:val="00590FDC"/>
    <w:rsid w:val="00596A90"/>
    <w:rsid w:val="005A370B"/>
    <w:rsid w:val="005A7040"/>
    <w:rsid w:val="005D780B"/>
    <w:rsid w:val="00605454"/>
    <w:rsid w:val="00631EE7"/>
    <w:rsid w:val="00673B37"/>
    <w:rsid w:val="006A47F9"/>
    <w:rsid w:val="006C0927"/>
    <w:rsid w:val="006F3B50"/>
    <w:rsid w:val="007102A1"/>
    <w:rsid w:val="00721547"/>
    <w:rsid w:val="00743FD4"/>
    <w:rsid w:val="00767EF6"/>
    <w:rsid w:val="007B6A86"/>
    <w:rsid w:val="007E3647"/>
    <w:rsid w:val="007F1A3F"/>
    <w:rsid w:val="008050C1"/>
    <w:rsid w:val="00826061"/>
    <w:rsid w:val="008409D1"/>
    <w:rsid w:val="00864DC9"/>
    <w:rsid w:val="00887720"/>
    <w:rsid w:val="008A4059"/>
    <w:rsid w:val="00924DD9"/>
    <w:rsid w:val="00932B00"/>
    <w:rsid w:val="009B354E"/>
    <w:rsid w:val="009C4DA3"/>
    <w:rsid w:val="009E399A"/>
    <w:rsid w:val="00A208B4"/>
    <w:rsid w:val="00A21347"/>
    <w:rsid w:val="00AA4D86"/>
    <w:rsid w:val="00AE2E90"/>
    <w:rsid w:val="00BB01DE"/>
    <w:rsid w:val="00BC5BD4"/>
    <w:rsid w:val="00BE03F2"/>
    <w:rsid w:val="00BE3AB6"/>
    <w:rsid w:val="00C25557"/>
    <w:rsid w:val="00C41BFE"/>
    <w:rsid w:val="00C42BAC"/>
    <w:rsid w:val="00C65FD0"/>
    <w:rsid w:val="00CA60F1"/>
    <w:rsid w:val="00CE3BE3"/>
    <w:rsid w:val="00CE7602"/>
    <w:rsid w:val="00D16C7B"/>
    <w:rsid w:val="00D2312B"/>
    <w:rsid w:val="00D33CFA"/>
    <w:rsid w:val="00D43310"/>
    <w:rsid w:val="00D914D6"/>
    <w:rsid w:val="00DA6980"/>
    <w:rsid w:val="00DF6858"/>
    <w:rsid w:val="00E20B37"/>
    <w:rsid w:val="00E41FA8"/>
    <w:rsid w:val="00E42D44"/>
    <w:rsid w:val="00E50685"/>
    <w:rsid w:val="00E50E8E"/>
    <w:rsid w:val="00E57F51"/>
    <w:rsid w:val="00E96E74"/>
    <w:rsid w:val="00E97B06"/>
    <w:rsid w:val="00EA3EB6"/>
    <w:rsid w:val="00EB43AD"/>
    <w:rsid w:val="00EE1600"/>
    <w:rsid w:val="00F42785"/>
    <w:rsid w:val="00F67C75"/>
    <w:rsid w:val="00F812D2"/>
    <w:rsid w:val="00FA127A"/>
    <w:rsid w:val="00FB5FD0"/>
    <w:rsid w:val="00FF2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F837"/>
  <w15:chartTrackingRefBased/>
  <w15:docId w15:val="{4C5EDF7D-0347-1740-BF65-CA74B58B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78D"/>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354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4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47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547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547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5478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478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478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478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478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5478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5478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5478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5478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547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478D"/>
    <w:rPr>
      <w:rFonts w:eastAsiaTheme="majorEastAsia" w:cstheme="majorBidi"/>
      <w:color w:val="595959" w:themeColor="text1" w:themeTint="A6"/>
    </w:rPr>
  </w:style>
  <w:style w:type="character" w:customStyle="1" w:styleId="80">
    <w:name w:val="Заголовок 8 Знак"/>
    <w:basedOn w:val="a0"/>
    <w:link w:val="8"/>
    <w:uiPriority w:val="9"/>
    <w:semiHidden/>
    <w:rsid w:val="003547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478D"/>
    <w:rPr>
      <w:rFonts w:eastAsiaTheme="majorEastAsia" w:cstheme="majorBidi"/>
      <w:color w:val="272727" w:themeColor="text1" w:themeTint="D8"/>
    </w:rPr>
  </w:style>
  <w:style w:type="paragraph" w:styleId="a3">
    <w:name w:val="Title"/>
    <w:basedOn w:val="a"/>
    <w:next w:val="a"/>
    <w:link w:val="a4"/>
    <w:uiPriority w:val="10"/>
    <w:qFormat/>
    <w:rsid w:val="0035478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47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78D"/>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47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478D"/>
    <w:pPr>
      <w:spacing w:before="160" w:after="160"/>
      <w:jc w:val="center"/>
    </w:pPr>
    <w:rPr>
      <w:i/>
      <w:iCs/>
      <w:color w:val="404040" w:themeColor="text1" w:themeTint="BF"/>
    </w:rPr>
  </w:style>
  <w:style w:type="character" w:customStyle="1" w:styleId="22">
    <w:name w:val="Цитата 2 Знак"/>
    <w:basedOn w:val="a0"/>
    <w:link w:val="21"/>
    <w:uiPriority w:val="29"/>
    <w:rsid w:val="0035478D"/>
    <w:rPr>
      <w:i/>
      <w:iCs/>
      <w:color w:val="404040" w:themeColor="text1" w:themeTint="BF"/>
    </w:rPr>
  </w:style>
  <w:style w:type="paragraph" w:styleId="a7">
    <w:name w:val="List Paragraph"/>
    <w:aliases w:val="Список - нумерованный абзац,Use Case List Paragraph,1,UL,Абзац маркированнный,Paragraphe de liste1,lp1,Bullet List,FooterText,numbered,Table-Normal,RSHB_Table-Normal,Предусловия,1. Абзац списка,Нумерованный список_ФТ,Булет 1,Bullet Number"/>
    <w:basedOn w:val="a"/>
    <w:link w:val="a8"/>
    <w:uiPriority w:val="1"/>
    <w:qFormat/>
    <w:rsid w:val="0035478D"/>
    <w:pPr>
      <w:ind w:left="720"/>
      <w:contextualSpacing/>
    </w:pPr>
  </w:style>
  <w:style w:type="character" w:styleId="a9">
    <w:name w:val="Intense Emphasis"/>
    <w:basedOn w:val="a0"/>
    <w:uiPriority w:val="21"/>
    <w:qFormat/>
    <w:rsid w:val="0035478D"/>
    <w:rPr>
      <w:i/>
      <w:iCs/>
      <w:color w:val="2F5496" w:themeColor="accent1" w:themeShade="BF"/>
    </w:rPr>
  </w:style>
  <w:style w:type="paragraph" w:styleId="aa">
    <w:name w:val="Intense Quote"/>
    <w:basedOn w:val="a"/>
    <w:next w:val="a"/>
    <w:link w:val="ab"/>
    <w:uiPriority w:val="30"/>
    <w:qFormat/>
    <w:rsid w:val="00354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35478D"/>
    <w:rPr>
      <w:i/>
      <w:iCs/>
      <w:color w:val="2F5496" w:themeColor="accent1" w:themeShade="BF"/>
    </w:rPr>
  </w:style>
  <w:style w:type="character" w:styleId="ac">
    <w:name w:val="Intense Reference"/>
    <w:basedOn w:val="a0"/>
    <w:uiPriority w:val="32"/>
    <w:qFormat/>
    <w:rsid w:val="0035478D"/>
    <w:rPr>
      <w:b/>
      <w:bCs/>
      <w:smallCaps/>
      <w:color w:val="2F5496" w:themeColor="accent1" w:themeShade="BF"/>
      <w:spacing w:val="5"/>
    </w:rPr>
  </w:style>
  <w:style w:type="character" w:customStyle="1" w:styleId="a8">
    <w:name w:val="Абзац списка Знак"/>
    <w:aliases w:val="Список - нумерованный абзац Знак,Use Case List Paragraph Знак,1 Знак,UL Знак,Абзац маркированнный Знак,Paragraphe de liste1 Знак,lp1 Знак,Bullet List Знак,FooterText Знак,numbered Знак,Table-Normal Знак,RSHB_Table-Normal Знак"/>
    <w:basedOn w:val="a0"/>
    <w:link w:val="a7"/>
    <w:uiPriority w:val="1"/>
    <w:rsid w:val="0035478D"/>
  </w:style>
  <w:style w:type="paragraph" w:styleId="ad">
    <w:name w:val="header"/>
    <w:basedOn w:val="a"/>
    <w:link w:val="ae"/>
    <w:uiPriority w:val="99"/>
    <w:unhideWhenUsed/>
    <w:rsid w:val="0035478D"/>
    <w:pPr>
      <w:tabs>
        <w:tab w:val="center" w:pos="4677"/>
        <w:tab w:val="right" w:pos="9355"/>
      </w:tabs>
    </w:pPr>
  </w:style>
  <w:style w:type="character" w:customStyle="1" w:styleId="ae">
    <w:name w:val="Верхний колонтитул Знак"/>
    <w:basedOn w:val="a0"/>
    <w:link w:val="ad"/>
    <w:uiPriority w:val="99"/>
    <w:rsid w:val="0035478D"/>
    <w:rPr>
      <w:rFonts w:ascii="Times New Roman" w:eastAsia="Times New Roman" w:hAnsi="Times New Roman" w:cs="Times New Roman"/>
      <w:kern w:val="0"/>
      <w:lang w:eastAsia="ru-RU"/>
      <w14:ligatures w14:val="none"/>
    </w:rPr>
  </w:style>
  <w:style w:type="table" w:styleId="af">
    <w:name w:val="Table Grid"/>
    <w:basedOn w:val="a1"/>
    <w:uiPriority w:val="39"/>
    <w:rsid w:val="00354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35478D"/>
    <w:pPr>
      <w:tabs>
        <w:tab w:val="center" w:pos="4677"/>
        <w:tab w:val="right" w:pos="9355"/>
      </w:tabs>
    </w:pPr>
  </w:style>
  <w:style w:type="character" w:customStyle="1" w:styleId="af1">
    <w:name w:val="Нижний колонтитул Знак"/>
    <w:basedOn w:val="a0"/>
    <w:link w:val="af0"/>
    <w:uiPriority w:val="99"/>
    <w:rsid w:val="0035478D"/>
    <w:rPr>
      <w:rFonts w:ascii="Times New Roman" w:eastAsia="Times New Roman" w:hAnsi="Times New Roman" w:cs="Times New Roman"/>
      <w:kern w:val="0"/>
      <w:lang w:eastAsia="ru-RU"/>
      <w14:ligatures w14:val="none"/>
    </w:rPr>
  </w:style>
  <w:style w:type="paragraph" w:styleId="af2">
    <w:name w:val="Body Text"/>
    <w:basedOn w:val="a"/>
    <w:link w:val="af3"/>
    <w:uiPriority w:val="1"/>
    <w:qFormat/>
    <w:rsid w:val="0035478D"/>
    <w:pPr>
      <w:widowControl w:val="0"/>
      <w:autoSpaceDE w:val="0"/>
      <w:autoSpaceDN w:val="0"/>
      <w:ind w:left="119"/>
      <w:jc w:val="both"/>
    </w:pPr>
    <w:rPr>
      <w:lang w:eastAsia="en-US"/>
    </w:rPr>
  </w:style>
  <w:style w:type="character" w:customStyle="1" w:styleId="af3">
    <w:name w:val="Основной текст Знак"/>
    <w:basedOn w:val="a0"/>
    <w:link w:val="af2"/>
    <w:uiPriority w:val="1"/>
    <w:rsid w:val="0035478D"/>
    <w:rPr>
      <w:rFonts w:ascii="Times New Roman" w:eastAsia="Times New Roman" w:hAnsi="Times New Roman" w:cs="Times New Roman"/>
      <w:kern w:val="0"/>
      <w14:ligatures w14:val="none"/>
    </w:rPr>
  </w:style>
  <w:style w:type="character" w:styleId="af4">
    <w:name w:val="Hyperlink"/>
    <w:basedOn w:val="a0"/>
    <w:uiPriority w:val="99"/>
    <w:unhideWhenUsed/>
    <w:rsid w:val="003547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1084;&#1086;&#1081;&#1073;&#1080;&#1079;&#1085;&#1077;&#1089;37.&#1088;&#1092;/documents/&#1054;&#1092;&#1077;&#1088;&#1090;&#1072;%20&#1087;&#1086;%20&#1103;&#1088;&#1084;&#1072;&#1088;&#1082;&#1072;&#1084;%2015.01.202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2779</Words>
  <Characters>15845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Зуев Борис Альбертович</cp:lastModifiedBy>
  <cp:revision>5</cp:revision>
  <cp:lastPrinted>2026-02-19T11:42:00Z</cp:lastPrinted>
  <dcterms:created xsi:type="dcterms:W3CDTF">2026-02-19T06:28:00Z</dcterms:created>
  <dcterms:modified xsi:type="dcterms:W3CDTF">2026-04-01T07:53:00Z</dcterms:modified>
</cp:coreProperties>
</file>